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85" w:rsidRDefault="00556785" w:rsidP="00556785">
      <w:pPr>
        <w:spacing w:after="0" w:line="240" w:lineRule="auto"/>
        <w:jc w:val="center"/>
        <w:rPr>
          <w:rFonts w:ascii="Times New Roman" w:hAnsi="Times New Roman"/>
          <w:b/>
          <w:sz w:val="24"/>
          <w:szCs w:val="24"/>
        </w:rPr>
      </w:pPr>
      <w:r w:rsidRPr="00A00912">
        <w:rPr>
          <w:rFonts w:ascii="Times New Roman" w:hAnsi="Times New Roman"/>
          <w:sz w:val="28"/>
          <w:szCs w:val="28"/>
          <w:u w:val="single"/>
        </w:rPr>
        <w:t>__________________________________________________________________</w:t>
      </w:r>
      <w:r>
        <w:rPr>
          <w:rFonts w:ascii="Times New Roman" w:hAnsi="Times New Roman"/>
          <w:sz w:val="28"/>
          <w:szCs w:val="28"/>
          <w:u w:val="single"/>
        </w:rPr>
        <w:t>______________________________________</w:t>
      </w:r>
      <w:r>
        <w:rPr>
          <w:rFonts w:ascii="Times New Roman" w:hAnsi="Times New Roman"/>
          <w:sz w:val="28"/>
          <w:szCs w:val="28"/>
          <w:u w:val="single"/>
          <w:lang w:val="kk-KZ"/>
        </w:rPr>
        <w:t xml:space="preserve">     </w:t>
      </w:r>
      <w:r w:rsidRPr="00A00912">
        <w:rPr>
          <w:rFonts w:ascii="Times New Roman" w:hAnsi="Times New Roman"/>
          <w:b/>
          <w:sz w:val="24"/>
          <w:szCs w:val="24"/>
        </w:rPr>
        <w:t>Сатып алынатын жабдықтардың тізбесі</w:t>
      </w:r>
    </w:p>
    <w:tbl>
      <w:tblPr>
        <w:tblpPr w:leftFromText="180" w:rightFromText="180" w:vertAnchor="text" w:horzAnchor="margin" w:tblpXSpec="center" w:tblpY="-59"/>
        <w:tblOverlap w:val="never"/>
        <w:tblW w:w="1617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75"/>
        <w:gridCol w:w="3657"/>
        <w:gridCol w:w="1200"/>
        <w:gridCol w:w="883"/>
        <w:gridCol w:w="1309"/>
        <w:gridCol w:w="1796"/>
        <w:gridCol w:w="3224"/>
        <w:gridCol w:w="3435"/>
      </w:tblGrid>
      <w:tr w:rsidR="00556785" w:rsidRPr="00816CA5" w:rsidTr="00E00507">
        <w:trPr>
          <w:trHeight w:val="655"/>
        </w:trPr>
        <w:tc>
          <w:tcPr>
            <w:tcW w:w="675" w:type="dxa"/>
            <w:shd w:val="clear" w:color="auto" w:fill="auto"/>
            <w:tcMar>
              <w:top w:w="45" w:type="dxa"/>
              <w:left w:w="75" w:type="dxa"/>
              <w:bottom w:w="45" w:type="dxa"/>
              <w:right w:w="75" w:type="dxa"/>
            </w:tcMar>
            <w:vAlign w:val="center"/>
            <w:hideMark/>
          </w:tcPr>
          <w:p w:rsidR="00556785" w:rsidRPr="00816CA5" w:rsidRDefault="00556785" w:rsidP="00E00507">
            <w:pPr>
              <w:pStyle w:val="a3"/>
              <w:spacing w:before="0" w:beforeAutospacing="0" w:after="0" w:afterAutospacing="0"/>
              <w:jc w:val="center"/>
              <w:textAlignment w:val="baseline"/>
              <w:rPr>
                <w:spacing w:val="2"/>
                <w:lang w:val="ru-RU" w:eastAsia="ru-RU"/>
              </w:rPr>
            </w:pPr>
            <w:r w:rsidRPr="00816CA5">
              <w:rPr>
                <w:spacing w:val="2"/>
                <w:lang w:val="ru-RU" w:eastAsia="ru-RU"/>
              </w:rPr>
              <w:lastRenderedPageBreak/>
              <w:t xml:space="preserve">№ </w:t>
            </w:r>
            <w:proofErr w:type="gramStart"/>
            <w:r w:rsidRPr="00816CA5">
              <w:rPr>
                <w:spacing w:val="2"/>
                <w:lang w:val="ru-RU" w:eastAsia="ru-RU"/>
              </w:rPr>
              <w:t>п</w:t>
            </w:r>
            <w:proofErr w:type="gramEnd"/>
            <w:r w:rsidRPr="00816CA5">
              <w:rPr>
                <w:spacing w:val="2"/>
                <w:lang w:val="ru-RU" w:eastAsia="ru-RU"/>
              </w:rPr>
              <w:t>/п</w:t>
            </w:r>
          </w:p>
        </w:tc>
        <w:tc>
          <w:tcPr>
            <w:tcW w:w="3657" w:type="dxa"/>
            <w:shd w:val="clear" w:color="auto" w:fill="auto"/>
            <w:tcMar>
              <w:top w:w="45" w:type="dxa"/>
              <w:left w:w="75" w:type="dxa"/>
              <w:bottom w:w="45" w:type="dxa"/>
              <w:right w:w="75" w:type="dxa"/>
            </w:tcMar>
            <w:vAlign w:val="center"/>
            <w:hideMark/>
          </w:tcPr>
          <w:p w:rsidR="00556785" w:rsidRPr="00350A49" w:rsidRDefault="00556785" w:rsidP="00E00507">
            <w:pPr>
              <w:pStyle w:val="a3"/>
              <w:spacing w:before="0" w:beforeAutospacing="0" w:after="0" w:afterAutospacing="0"/>
              <w:jc w:val="center"/>
              <w:textAlignment w:val="baseline"/>
              <w:rPr>
                <w:b/>
                <w:spacing w:val="2"/>
                <w:lang w:val="ru-RU" w:eastAsia="ru-RU"/>
              </w:rPr>
            </w:pPr>
            <w:r w:rsidRPr="00350A49">
              <w:rPr>
                <w:b/>
                <w:spacing w:val="2"/>
                <w:lang w:val="ru-RU" w:eastAsia="ru-RU"/>
              </w:rPr>
              <w:t>Наименование</w:t>
            </w:r>
          </w:p>
        </w:tc>
        <w:tc>
          <w:tcPr>
            <w:tcW w:w="1200" w:type="dxa"/>
            <w:shd w:val="clear" w:color="auto" w:fill="auto"/>
            <w:tcMar>
              <w:top w:w="45" w:type="dxa"/>
              <w:left w:w="75" w:type="dxa"/>
              <w:bottom w:w="45" w:type="dxa"/>
              <w:right w:w="75" w:type="dxa"/>
            </w:tcMar>
            <w:vAlign w:val="center"/>
            <w:hideMark/>
          </w:tcPr>
          <w:p w:rsidR="00556785" w:rsidRPr="00350A49" w:rsidRDefault="00556785" w:rsidP="00E00507">
            <w:pPr>
              <w:spacing w:after="0" w:line="240" w:lineRule="auto"/>
              <w:jc w:val="center"/>
              <w:rPr>
                <w:rFonts w:ascii="Times New Roman" w:hAnsi="Times New Roman"/>
                <w:b/>
                <w:sz w:val="24"/>
                <w:szCs w:val="24"/>
              </w:rPr>
            </w:pPr>
            <w:r w:rsidRPr="00350A49">
              <w:rPr>
                <w:rFonts w:ascii="Times New Roman" w:hAnsi="Times New Roman"/>
                <w:b/>
                <w:sz w:val="24"/>
                <w:szCs w:val="24"/>
              </w:rPr>
              <w:t>Ед. изм</w:t>
            </w:r>
          </w:p>
        </w:tc>
        <w:tc>
          <w:tcPr>
            <w:tcW w:w="883" w:type="dxa"/>
            <w:shd w:val="clear" w:color="auto" w:fill="auto"/>
            <w:vAlign w:val="center"/>
          </w:tcPr>
          <w:p w:rsidR="00556785" w:rsidRPr="00350A49" w:rsidRDefault="00556785" w:rsidP="00E00507">
            <w:pPr>
              <w:spacing w:after="0" w:line="240" w:lineRule="auto"/>
              <w:jc w:val="center"/>
              <w:rPr>
                <w:rFonts w:ascii="Times New Roman" w:hAnsi="Times New Roman"/>
                <w:b/>
                <w:sz w:val="24"/>
                <w:szCs w:val="24"/>
              </w:rPr>
            </w:pPr>
            <w:r w:rsidRPr="00350A49">
              <w:rPr>
                <w:rFonts w:ascii="Times New Roman" w:hAnsi="Times New Roman"/>
                <w:b/>
                <w:sz w:val="24"/>
                <w:szCs w:val="24"/>
              </w:rPr>
              <w:t>Кол-во</w:t>
            </w:r>
          </w:p>
        </w:tc>
        <w:tc>
          <w:tcPr>
            <w:tcW w:w="1309" w:type="dxa"/>
            <w:shd w:val="clear" w:color="auto" w:fill="auto"/>
            <w:vAlign w:val="center"/>
          </w:tcPr>
          <w:p w:rsidR="00556785" w:rsidRPr="00350A49" w:rsidRDefault="00556785" w:rsidP="00E00507">
            <w:pPr>
              <w:spacing w:after="0" w:line="240" w:lineRule="auto"/>
              <w:jc w:val="center"/>
              <w:rPr>
                <w:rFonts w:ascii="Times New Roman" w:hAnsi="Times New Roman"/>
                <w:b/>
                <w:sz w:val="24"/>
                <w:szCs w:val="24"/>
              </w:rPr>
            </w:pPr>
            <w:r w:rsidRPr="00350A49">
              <w:rPr>
                <w:rFonts w:ascii="Times New Roman" w:hAnsi="Times New Roman"/>
                <w:b/>
                <w:sz w:val="24"/>
                <w:szCs w:val="24"/>
              </w:rPr>
              <w:t>Цена, тенге</w:t>
            </w:r>
          </w:p>
        </w:tc>
        <w:tc>
          <w:tcPr>
            <w:tcW w:w="1796" w:type="dxa"/>
            <w:shd w:val="clear" w:color="auto" w:fill="auto"/>
            <w:vAlign w:val="center"/>
          </w:tcPr>
          <w:p w:rsidR="00556785" w:rsidRPr="00350A49" w:rsidRDefault="00556785" w:rsidP="00E00507">
            <w:pPr>
              <w:spacing w:after="0" w:line="240" w:lineRule="auto"/>
              <w:jc w:val="center"/>
              <w:rPr>
                <w:rFonts w:ascii="Times New Roman" w:hAnsi="Times New Roman"/>
                <w:b/>
                <w:sz w:val="24"/>
                <w:szCs w:val="24"/>
              </w:rPr>
            </w:pPr>
            <w:r w:rsidRPr="00350A49">
              <w:rPr>
                <w:rFonts w:ascii="Times New Roman" w:hAnsi="Times New Roman"/>
                <w:b/>
                <w:sz w:val="24"/>
                <w:szCs w:val="24"/>
              </w:rPr>
              <w:t>Сумма</w:t>
            </w:r>
          </w:p>
        </w:tc>
        <w:tc>
          <w:tcPr>
            <w:tcW w:w="3224" w:type="dxa"/>
            <w:vAlign w:val="center"/>
          </w:tcPr>
          <w:p w:rsidR="00556785" w:rsidRPr="00350A49" w:rsidRDefault="00556785" w:rsidP="00E00507">
            <w:pPr>
              <w:spacing w:after="0" w:line="240" w:lineRule="auto"/>
              <w:jc w:val="center"/>
              <w:rPr>
                <w:rFonts w:ascii="Times New Roman" w:hAnsi="Times New Roman"/>
                <w:b/>
                <w:sz w:val="24"/>
                <w:szCs w:val="24"/>
              </w:rPr>
            </w:pPr>
            <w:r w:rsidRPr="00350A49">
              <w:rPr>
                <w:rFonts w:ascii="Times New Roman" w:hAnsi="Times New Roman"/>
                <w:b/>
                <w:sz w:val="24"/>
                <w:szCs w:val="24"/>
              </w:rPr>
              <w:t>Характеристика</w:t>
            </w:r>
          </w:p>
        </w:tc>
        <w:tc>
          <w:tcPr>
            <w:tcW w:w="3435" w:type="dxa"/>
            <w:vAlign w:val="center"/>
          </w:tcPr>
          <w:p w:rsidR="00556785" w:rsidRPr="00350A49" w:rsidRDefault="00556785" w:rsidP="00E00507">
            <w:pPr>
              <w:spacing w:after="0" w:line="240" w:lineRule="auto"/>
              <w:jc w:val="center"/>
              <w:rPr>
                <w:rFonts w:ascii="Times New Roman" w:hAnsi="Times New Roman"/>
                <w:b/>
                <w:sz w:val="24"/>
                <w:szCs w:val="24"/>
              </w:rPr>
            </w:pPr>
            <w:proofErr w:type="gramStart"/>
            <w:r w:rsidRPr="00350A49">
              <w:rPr>
                <w:rFonts w:ascii="Times New Roman" w:hAnsi="Times New Roman"/>
                <w:b/>
                <w:sz w:val="24"/>
                <w:szCs w:val="24"/>
              </w:rPr>
              <w:t>Для</w:t>
            </w:r>
            <w:proofErr w:type="gramEnd"/>
            <w:r w:rsidRPr="00350A49">
              <w:rPr>
                <w:rFonts w:ascii="Times New Roman" w:hAnsi="Times New Roman"/>
                <w:b/>
                <w:sz w:val="24"/>
                <w:szCs w:val="24"/>
              </w:rPr>
              <w:t xml:space="preserve"> оказание </w:t>
            </w:r>
            <w:r w:rsidRPr="00350A49">
              <w:rPr>
                <w:rFonts w:ascii="Times New Roman" w:hAnsi="Times New Roman"/>
                <w:b/>
                <w:sz w:val="24"/>
                <w:szCs w:val="24"/>
                <w:lang w:val="en-US"/>
              </w:rPr>
              <w:t>I</w:t>
            </w:r>
            <w:r w:rsidRPr="00AF3ECB">
              <w:rPr>
                <w:rFonts w:ascii="Times New Roman" w:hAnsi="Times New Roman"/>
                <w:b/>
                <w:sz w:val="24"/>
                <w:szCs w:val="24"/>
              </w:rPr>
              <w:t>-помощ</w:t>
            </w:r>
            <w:r w:rsidRPr="00350A49">
              <w:rPr>
                <w:rFonts w:ascii="Times New Roman" w:hAnsi="Times New Roman"/>
                <w:b/>
                <w:sz w:val="24"/>
                <w:szCs w:val="24"/>
                <w:lang w:val="en-US"/>
              </w:rPr>
              <w:t>и</w:t>
            </w:r>
          </w:p>
        </w:tc>
      </w:tr>
      <w:tr w:rsidR="00556785" w:rsidRPr="00E204B0" w:rsidTr="00E00507">
        <w:trPr>
          <w:trHeight w:val="385"/>
        </w:trPr>
        <w:tc>
          <w:tcPr>
            <w:tcW w:w="675" w:type="dxa"/>
            <w:shd w:val="clear" w:color="auto" w:fill="auto"/>
            <w:tcMar>
              <w:top w:w="45" w:type="dxa"/>
              <w:left w:w="75" w:type="dxa"/>
              <w:bottom w:w="45" w:type="dxa"/>
              <w:right w:w="75" w:type="dxa"/>
            </w:tcMar>
            <w:vAlign w:val="center"/>
            <w:hideMark/>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 xml:space="preserve">1                                                           </w:t>
            </w:r>
          </w:p>
        </w:tc>
        <w:tc>
          <w:tcPr>
            <w:tcW w:w="3657"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Анальгин 0,5 №10</w:t>
            </w:r>
          </w:p>
        </w:tc>
        <w:tc>
          <w:tcPr>
            <w:tcW w:w="1200"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65,00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r w:rsidRPr="00E204B0">
              <w:rPr>
                <w:rFonts w:ascii="Times New Roman" w:hAnsi="Times New Roman"/>
                <w:color w:val="000000"/>
                <w:sz w:val="24"/>
                <w:szCs w:val="24"/>
              </w:rPr>
              <w:t>500,00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hideMark/>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 xml:space="preserve">                                                                                                2</w:t>
            </w:r>
          </w:p>
        </w:tc>
        <w:tc>
          <w:tcPr>
            <w:tcW w:w="3657"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Ацетилсалицилловая кислота 0,5мг</w:t>
            </w:r>
          </w:p>
        </w:tc>
        <w:tc>
          <w:tcPr>
            <w:tcW w:w="1200"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55,00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E204B0">
              <w:rPr>
                <w:rFonts w:ascii="Times New Roman" w:hAnsi="Times New Roman"/>
                <w:color w:val="000000"/>
                <w:sz w:val="24"/>
                <w:szCs w:val="24"/>
              </w:rPr>
              <w:t>500,00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hideMark/>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w:t>
            </w:r>
          </w:p>
        </w:tc>
        <w:tc>
          <w:tcPr>
            <w:tcW w:w="3657"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Супрастин № 20</w:t>
            </w:r>
          </w:p>
        </w:tc>
        <w:tc>
          <w:tcPr>
            <w:tcW w:w="1200"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50</w:t>
            </w:r>
          </w:p>
        </w:tc>
        <w:tc>
          <w:tcPr>
            <w:tcW w:w="1309"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204B0">
              <w:rPr>
                <w:rFonts w:ascii="Times New Roman" w:hAnsi="Times New Roman"/>
                <w:color w:val="000000"/>
                <w:sz w:val="24"/>
                <w:szCs w:val="24"/>
              </w:rPr>
              <w:t>350,00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r w:rsidRPr="00E204B0">
              <w:rPr>
                <w:rFonts w:ascii="Times New Roman" w:hAnsi="Times New Roman"/>
                <w:color w:val="000000"/>
                <w:sz w:val="24"/>
                <w:szCs w:val="24"/>
              </w:rPr>
              <w:t>500,00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hideMark/>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4</w:t>
            </w:r>
          </w:p>
        </w:tc>
        <w:tc>
          <w:tcPr>
            <w:tcW w:w="3657"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Парацетамол 0,5 №10</w:t>
            </w:r>
          </w:p>
        </w:tc>
        <w:tc>
          <w:tcPr>
            <w:tcW w:w="1200" w:type="dxa"/>
            <w:shd w:val="clear" w:color="auto" w:fill="auto"/>
            <w:tcMar>
              <w:top w:w="45" w:type="dxa"/>
              <w:left w:w="75" w:type="dxa"/>
              <w:bottom w:w="45" w:type="dxa"/>
              <w:right w:w="75" w:type="dxa"/>
            </w:tcMar>
            <w:vAlign w:val="bottom"/>
            <w:hideMark/>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190,00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E204B0">
              <w:rPr>
                <w:rFonts w:ascii="Times New Roman" w:hAnsi="Times New Roman"/>
                <w:color w:val="000000"/>
                <w:sz w:val="24"/>
                <w:szCs w:val="24"/>
              </w:rPr>
              <w:t>800,00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вып-я процедур</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en-US" w:eastAsia="ru-RU"/>
              </w:rPr>
            </w:pPr>
            <w:r w:rsidRPr="00E204B0">
              <w:rPr>
                <w:spacing w:val="2"/>
                <w:lang w:val="en-US" w:eastAsia="ru-RU"/>
              </w:rPr>
              <w:t>5</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Нурафен № 10</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190,00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E204B0">
              <w:rPr>
                <w:rFonts w:ascii="Times New Roman" w:hAnsi="Times New Roman"/>
                <w:color w:val="000000"/>
                <w:sz w:val="24"/>
                <w:szCs w:val="24"/>
              </w:rPr>
              <w:t>800,00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вып-я процедур</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en-US" w:eastAsia="ru-RU"/>
              </w:rPr>
            </w:pPr>
            <w:r w:rsidRPr="00E204B0">
              <w:rPr>
                <w:spacing w:val="2"/>
                <w:lang w:val="en-US" w:eastAsia="ru-RU"/>
              </w:rPr>
              <w:t>6</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Аоллергозол DF</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310,00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капли</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вып-я процедур</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7</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Диазолин  №20</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190,00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E204B0">
              <w:rPr>
                <w:rFonts w:ascii="Times New Roman" w:hAnsi="Times New Roman"/>
                <w:color w:val="000000"/>
                <w:sz w:val="24"/>
                <w:szCs w:val="24"/>
              </w:rPr>
              <w:t>800,00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 драже</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вып-я процедур</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8</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Сульфат магния 25% 5мл №10 амп</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240,00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r w:rsidRPr="00E204B0">
              <w:rPr>
                <w:rFonts w:ascii="Times New Roman" w:hAnsi="Times New Roman"/>
                <w:color w:val="000000"/>
                <w:sz w:val="24"/>
                <w:szCs w:val="24"/>
              </w:rPr>
              <w:t>500,00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капли глазные</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9</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Жгут кровоостанав-щий с регулеровкой</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510,00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r w:rsidRPr="00E204B0">
              <w:rPr>
                <w:rFonts w:ascii="Times New Roman" w:hAnsi="Times New Roman"/>
                <w:color w:val="000000"/>
                <w:sz w:val="24"/>
                <w:szCs w:val="24"/>
              </w:rPr>
              <w:t>500,00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резина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10</w:t>
            </w:r>
          </w:p>
        </w:tc>
        <w:tc>
          <w:tcPr>
            <w:tcW w:w="3657" w:type="dxa"/>
            <w:shd w:val="clear" w:color="auto" w:fill="auto"/>
            <w:tcMar>
              <w:top w:w="45" w:type="dxa"/>
              <w:left w:w="75" w:type="dxa"/>
              <w:bottom w:w="45" w:type="dxa"/>
              <w:right w:w="75" w:type="dxa"/>
            </w:tcMar>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Бинты нестерильные 10*50 в уп 20шт</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75,00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Pr="00E204B0">
              <w:rPr>
                <w:rFonts w:ascii="Times New Roman" w:hAnsi="Times New Roman"/>
                <w:color w:val="000000"/>
                <w:sz w:val="24"/>
                <w:szCs w:val="24"/>
              </w:rPr>
              <w:t>000,00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марля</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 xml:space="preserve">  11</w:t>
            </w:r>
          </w:p>
        </w:tc>
        <w:tc>
          <w:tcPr>
            <w:tcW w:w="3657" w:type="dxa"/>
            <w:shd w:val="clear" w:color="auto" w:fill="auto"/>
            <w:tcMar>
              <w:top w:w="45" w:type="dxa"/>
              <w:left w:w="75" w:type="dxa"/>
              <w:bottom w:w="45" w:type="dxa"/>
              <w:right w:w="75" w:type="dxa"/>
            </w:tcMar>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Бинты стерильные 10*50 в уп 20шт</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75,00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Pr="00E204B0">
              <w:rPr>
                <w:rFonts w:ascii="Times New Roman" w:hAnsi="Times New Roman"/>
                <w:color w:val="000000"/>
                <w:sz w:val="24"/>
                <w:szCs w:val="24"/>
              </w:rPr>
              <w:t>000,00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марля</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12</w:t>
            </w:r>
          </w:p>
        </w:tc>
        <w:tc>
          <w:tcPr>
            <w:tcW w:w="3657" w:type="dxa"/>
            <w:shd w:val="clear" w:color="auto" w:fill="auto"/>
            <w:tcMar>
              <w:top w:w="45" w:type="dxa"/>
              <w:left w:w="75" w:type="dxa"/>
              <w:bottom w:w="45" w:type="dxa"/>
              <w:right w:w="75" w:type="dxa"/>
            </w:tcMar>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Бинты нестерильные 5*5 в уп 20шт</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75,00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Pr="00E204B0">
              <w:rPr>
                <w:rFonts w:ascii="Times New Roman" w:hAnsi="Times New Roman"/>
                <w:color w:val="000000"/>
                <w:sz w:val="24"/>
                <w:szCs w:val="24"/>
              </w:rPr>
              <w:t>000,00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марля</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13</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Лейкопластырь бактер-ный 2,5см*7,2см</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220,00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r w:rsidRPr="00E204B0">
              <w:rPr>
                <w:rFonts w:ascii="Times New Roman" w:hAnsi="Times New Roman"/>
                <w:color w:val="000000"/>
                <w:sz w:val="24"/>
                <w:szCs w:val="24"/>
              </w:rPr>
              <w:t>000,00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бумажная основа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14</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Лейкопластырь бактер-ный 2,0см*5,0см</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160,00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16000,00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бумажная основа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15</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Йода спиртовый р-р 5% 30мл</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фл</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95,00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E204B0">
              <w:rPr>
                <w:rFonts w:ascii="Times New Roman" w:hAnsi="Times New Roman"/>
                <w:color w:val="000000"/>
                <w:sz w:val="24"/>
                <w:szCs w:val="24"/>
              </w:rPr>
              <w:t>500,00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раствор спирт</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16</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Брилиант</w:t>
            </w:r>
            <w:proofErr w:type="gramStart"/>
            <w:r w:rsidRPr="00E204B0">
              <w:rPr>
                <w:rFonts w:ascii="Times New Roman" w:hAnsi="Times New Roman"/>
                <w:color w:val="000000"/>
                <w:sz w:val="24"/>
                <w:szCs w:val="24"/>
              </w:rPr>
              <w:t>.з</w:t>
            </w:r>
            <w:proofErr w:type="gramEnd"/>
            <w:r w:rsidRPr="00E204B0">
              <w:rPr>
                <w:rFonts w:ascii="Times New Roman" w:hAnsi="Times New Roman"/>
                <w:color w:val="000000"/>
                <w:sz w:val="24"/>
                <w:szCs w:val="24"/>
              </w:rPr>
              <w:t>елен.р-р 1% 20мл</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фл</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78,00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Pr="00E204B0">
              <w:rPr>
                <w:rFonts w:ascii="Times New Roman" w:hAnsi="Times New Roman"/>
                <w:color w:val="000000"/>
                <w:sz w:val="24"/>
                <w:szCs w:val="24"/>
              </w:rPr>
              <w:t>800,00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раствор спирт</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17</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Лейкопластырь 1см*500см</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61,25</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Pr="00E204B0">
              <w:rPr>
                <w:rFonts w:ascii="Times New Roman" w:hAnsi="Times New Roman"/>
                <w:color w:val="000000"/>
                <w:sz w:val="24"/>
                <w:szCs w:val="24"/>
              </w:rPr>
              <w:t>125,00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марля</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18</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Лейкопластырь 2см*250см</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120,00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E204B0">
              <w:rPr>
                <w:rFonts w:ascii="Times New Roman" w:hAnsi="Times New Roman"/>
                <w:color w:val="000000"/>
                <w:sz w:val="24"/>
                <w:szCs w:val="24"/>
              </w:rPr>
              <w:t>000,00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марля</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lastRenderedPageBreak/>
              <w:t>19</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Бинт эластичный № 1</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proofErr w:type="gramStart"/>
            <w:r w:rsidRPr="00E204B0">
              <w:rPr>
                <w:rFonts w:ascii="Times New Roman" w:hAnsi="Times New Roman"/>
                <w:color w:val="000000"/>
                <w:sz w:val="24"/>
                <w:szCs w:val="24"/>
              </w:rPr>
              <w:t>шт</w:t>
            </w:r>
            <w:proofErr w:type="gramEnd"/>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45,00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900,00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бинт</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20</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Бинт эластичный № 2</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proofErr w:type="gramStart"/>
            <w:r w:rsidRPr="00E204B0">
              <w:rPr>
                <w:rFonts w:ascii="Times New Roman" w:hAnsi="Times New Roman"/>
                <w:color w:val="000000"/>
                <w:sz w:val="24"/>
                <w:szCs w:val="24"/>
              </w:rPr>
              <w:t>шт</w:t>
            </w:r>
            <w:proofErr w:type="gramEnd"/>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55,00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204B0">
              <w:rPr>
                <w:rFonts w:ascii="Times New Roman" w:hAnsi="Times New Roman"/>
                <w:color w:val="000000"/>
                <w:sz w:val="24"/>
                <w:szCs w:val="24"/>
              </w:rPr>
              <w:t>100,00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бинт</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21</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Бинт эластичный №3</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proofErr w:type="gramStart"/>
            <w:r w:rsidRPr="00E204B0">
              <w:rPr>
                <w:rFonts w:ascii="Times New Roman" w:hAnsi="Times New Roman"/>
                <w:color w:val="000000"/>
                <w:sz w:val="24"/>
                <w:szCs w:val="24"/>
              </w:rPr>
              <w:t>шт</w:t>
            </w:r>
            <w:proofErr w:type="gramEnd"/>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55,00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E204B0">
              <w:rPr>
                <w:rFonts w:ascii="Times New Roman" w:hAnsi="Times New Roman"/>
                <w:color w:val="000000"/>
                <w:sz w:val="24"/>
                <w:szCs w:val="24"/>
              </w:rPr>
              <w:t>100,00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бинт</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22</w:t>
            </w:r>
          </w:p>
        </w:tc>
        <w:tc>
          <w:tcPr>
            <w:tcW w:w="3657" w:type="dxa"/>
            <w:shd w:val="clear" w:color="auto" w:fill="auto"/>
            <w:tcMar>
              <w:top w:w="45" w:type="dxa"/>
              <w:left w:w="75" w:type="dxa"/>
              <w:bottom w:w="45" w:type="dxa"/>
              <w:right w:w="75" w:type="dxa"/>
            </w:tcMar>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Вата "Малышка" 50гр</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300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250,00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r w:rsidRPr="00E204B0">
              <w:rPr>
                <w:rFonts w:ascii="Times New Roman" w:hAnsi="Times New Roman"/>
                <w:color w:val="000000"/>
                <w:sz w:val="24"/>
                <w:szCs w:val="24"/>
              </w:rPr>
              <w:t>000,00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вата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23</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Валидол 0,06 №10</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156,00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Pr="00E204B0">
              <w:rPr>
                <w:rFonts w:ascii="Times New Roman" w:hAnsi="Times New Roman"/>
                <w:color w:val="000000"/>
                <w:sz w:val="24"/>
                <w:szCs w:val="24"/>
              </w:rPr>
              <w:t>600,00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24</w:t>
            </w:r>
          </w:p>
        </w:tc>
        <w:tc>
          <w:tcPr>
            <w:tcW w:w="3657" w:type="dxa"/>
            <w:shd w:val="clear" w:color="auto" w:fill="auto"/>
            <w:tcMar>
              <w:top w:w="45" w:type="dxa"/>
              <w:left w:w="75" w:type="dxa"/>
              <w:bottom w:w="45" w:type="dxa"/>
              <w:right w:w="75" w:type="dxa"/>
            </w:tcMar>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Косынка для иммобилизации рук</w:t>
            </w:r>
          </w:p>
        </w:tc>
        <w:tc>
          <w:tcPr>
            <w:tcW w:w="1200" w:type="dxa"/>
            <w:shd w:val="clear" w:color="auto" w:fill="auto"/>
            <w:tcMar>
              <w:top w:w="45" w:type="dxa"/>
              <w:left w:w="75" w:type="dxa"/>
              <w:bottom w:w="45" w:type="dxa"/>
              <w:right w:w="75" w:type="dxa"/>
            </w:tcMar>
          </w:tcPr>
          <w:p w:rsidR="00556785" w:rsidRPr="00E204B0" w:rsidRDefault="00556785" w:rsidP="00E00507">
            <w:pPr>
              <w:spacing w:after="0" w:line="240" w:lineRule="auto"/>
              <w:jc w:val="center"/>
              <w:rPr>
                <w:rFonts w:ascii="Times New Roman" w:hAnsi="Times New Roman"/>
                <w:color w:val="000000"/>
                <w:sz w:val="24"/>
                <w:szCs w:val="24"/>
              </w:rPr>
            </w:pPr>
            <w:proofErr w:type="gramStart"/>
            <w:r w:rsidRPr="00E204B0">
              <w:rPr>
                <w:rFonts w:ascii="Times New Roman" w:hAnsi="Times New Roman"/>
                <w:color w:val="000000"/>
                <w:sz w:val="24"/>
                <w:szCs w:val="24"/>
              </w:rPr>
              <w:t>шт</w:t>
            </w:r>
            <w:proofErr w:type="gramEnd"/>
          </w:p>
        </w:tc>
        <w:tc>
          <w:tcPr>
            <w:tcW w:w="883"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6</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E204B0">
              <w:rPr>
                <w:rFonts w:ascii="Times New Roman" w:hAnsi="Times New Roman"/>
                <w:color w:val="000000"/>
                <w:sz w:val="24"/>
                <w:szCs w:val="24"/>
              </w:rPr>
              <w:t>108,00</w:t>
            </w:r>
          </w:p>
        </w:tc>
        <w:tc>
          <w:tcPr>
            <w:tcW w:w="1796"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E204B0">
              <w:rPr>
                <w:rFonts w:ascii="Times New Roman" w:hAnsi="Times New Roman"/>
                <w:color w:val="000000"/>
                <w:sz w:val="24"/>
                <w:szCs w:val="24"/>
              </w:rPr>
              <w:t>648,00</w:t>
            </w:r>
          </w:p>
        </w:tc>
        <w:tc>
          <w:tcPr>
            <w:tcW w:w="3224" w:type="dxa"/>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фиксации</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25</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Нитроглицирин 0,5мг №40</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532,00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r w:rsidRPr="00E204B0">
              <w:rPr>
                <w:rFonts w:ascii="Times New Roman" w:hAnsi="Times New Roman"/>
                <w:color w:val="000000"/>
                <w:sz w:val="24"/>
                <w:szCs w:val="24"/>
              </w:rPr>
              <w:t>200,00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таблетка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26</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Корвалол 25,0</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фл</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160,00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капли</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27</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Валидол 0,06 №10</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фл</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110,00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капли</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28</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Устройство для ИВЛ (мешок Амбу)</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proofErr w:type="gramStart"/>
            <w:r w:rsidRPr="00E204B0">
              <w:rPr>
                <w:rFonts w:ascii="Times New Roman" w:hAnsi="Times New Roman"/>
                <w:color w:val="000000"/>
                <w:sz w:val="24"/>
                <w:szCs w:val="24"/>
              </w:rPr>
              <w:t>шт</w:t>
            </w:r>
            <w:proofErr w:type="gramEnd"/>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6</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27000,00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комбинированный</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29</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Аммиак р-р 10% 40мл</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фл</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67,00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Pr="00E204B0">
              <w:rPr>
                <w:rFonts w:ascii="Times New Roman" w:hAnsi="Times New Roman"/>
                <w:color w:val="000000"/>
                <w:sz w:val="24"/>
                <w:szCs w:val="24"/>
              </w:rPr>
              <w:t>700,00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раствор</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30</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Уголь активированный 0,25 №10</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2000</w:t>
            </w:r>
          </w:p>
        </w:tc>
        <w:tc>
          <w:tcPr>
            <w:tcW w:w="1309"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45,00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капсула</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F628D0" w:rsidRDefault="00556785" w:rsidP="00E00507">
            <w:pPr>
              <w:jc w:val="right"/>
              <w:rPr>
                <w:rFonts w:ascii="Times New Roman" w:hAnsi="Times New Roman"/>
                <w:sz w:val="24"/>
              </w:rPr>
            </w:pPr>
            <w:r>
              <w:rPr>
                <w:rFonts w:ascii="Times New Roman" w:hAnsi="Times New Roman"/>
                <w:sz w:val="24"/>
              </w:rPr>
              <w:t xml:space="preserve">  </w:t>
            </w:r>
            <w:r w:rsidRPr="00F628D0">
              <w:rPr>
                <w:rFonts w:ascii="Times New Roman" w:hAnsi="Times New Roman"/>
                <w:sz w:val="24"/>
              </w:rPr>
              <w:t>31</w:t>
            </w:r>
          </w:p>
        </w:tc>
        <w:tc>
          <w:tcPr>
            <w:tcW w:w="3657" w:type="dxa"/>
            <w:shd w:val="clear" w:color="auto" w:fill="auto"/>
            <w:tcMar>
              <w:top w:w="45" w:type="dxa"/>
              <w:left w:w="75" w:type="dxa"/>
              <w:bottom w:w="45" w:type="dxa"/>
              <w:right w:w="75" w:type="dxa"/>
            </w:tcMar>
            <w:vAlign w:val="bottom"/>
          </w:tcPr>
          <w:p w:rsidR="00556785" w:rsidRPr="00F628D0" w:rsidRDefault="00556785" w:rsidP="00E00507">
            <w:pPr>
              <w:rPr>
                <w:rFonts w:ascii="Times New Roman" w:hAnsi="Times New Roman"/>
                <w:sz w:val="24"/>
              </w:rPr>
            </w:pPr>
            <w:r w:rsidRPr="00F628D0">
              <w:rPr>
                <w:rFonts w:ascii="Times New Roman" w:hAnsi="Times New Roman"/>
                <w:sz w:val="24"/>
              </w:rPr>
              <w:t>Спирт этиловый 70% 50мл</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фл</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700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130,00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спирт-й раствор</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rPr>
          <w:trHeight w:val="393"/>
        </w:trPr>
        <w:tc>
          <w:tcPr>
            <w:tcW w:w="675" w:type="dxa"/>
            <w:shd w:val="clear" w:color="auto" w:fill="auto"/>
            <w:tcMar>
              <w:top w:w="45" w:type="dxa"/>
              <w:left w:w="75" w:type="dxa"/>
              <w:bottom w:w="45" w:type="dxa"/>
              <w:right w:w="75" w:type="dxa"/>
            </w:tcMar>
            <w:vAlign w:val="center"/>
          </w:tcPr>
          <w:p w:rsidR="00556785" w:rsidRPr="00F628D0" w:rsidRDefault="00556785" w:rsidP="00E00507">
            <w:pPr>
              <w:jc w:val="right"/>
              <w:rPr>
                <w:rFonts w:ascii="Times New Roman" w:hAnsi="Times New Roman"/>
                <w:sz w:val="24"/>
              </w:rPr>
            </w:pPr>
            <w:r>
              <w:rPr>
                <w:rFonts w:ascii="Times New Roman" w:hAnsi="Times New Roman"/>
                <w:sz w:val="24"/>
              </w:rPr>
              <w:t xml:space="preserve">  </w:t>
            </w:r>
            <w:r w:rsidRPr="00F628D0">
              <w:rPr>
                <w:rFonts w:ascii="Times New Roman" w:hAnsi="Times New Roman"/>
                <w:sz w:val="24"/>
              </w:rPr>
              <w:t>32</w:t>
            </w:r>
          </w:p>
        </w:tc>
        <w:tc>
          <w:tcPr>
            <w:tcW w:w="3657" w:type="dxa"/>
            <w:shd w:val="clear" w:color="auto" w:fill="auto"/>
            <w:tcMar>
              <w:top w:w="45" w:type="dxa"/>
              <w:left w:w="75" w:type="dxa"/>
              <w:bottom w:w="45" w:type="dxa"/>
              <w:right w:w="75" w:type="dxa"/>
            </w:tcMar>
            <w:vAlign w:val="bottom"/>
          </w:tcPr>
          <w:p w:rsidR="00556785" w:rsidRPr="00F628D0" w:rsidRDefault="00556785" w:rsidP="00E00507">
            <w:pPr>
              <w:rPr>
                <w:rFonts w:ascii="Times New Roman" w:hAnsi="Times New Roman"/>
                <w:sz w:val="24"/>
              </w:rPr>
            </w:pPr>
            <w:r w:rsidRPr="00F628D0">
              <w:rPr>
                <w:rFonts w:ascii="Times New Roman" w:hAnsi="Times New Roman"/>
                <w:sz w:val="24"/>
              </w:rPr>
              <w:t>Аптечные «сладости»</w:t>
            </w:r>
            <w:r>
              <w:rPr>
                <w:rFonts w:ascii="Times New Roman" w:hAnsi="Times New Roman"/>
                <w:sz w:val="24"/>
              </w:rPr>
              <w:t xml:space="preserve"> Гематоген </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гр</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300</w:t>
            </w:r>
          </w:p>
        </w:tc>
        <w:tc>
          <w:tcPr>
            <w:tcW w:w="1309"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шоколад</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33</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Мобильный инголятор (бератек)</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фуп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w:t>
            </w:r>
          </w:p>
        </w:tc>
        <w:tc>
          <w:tcPr>
            <w:tcW w:w="1309"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E204B0">
              <w:rPr>
                <w:rFonts w:ascii="Times New Roman" w:hAnsi="Times New Roman"/>
                <w:color w:val="000000"/>
                <w:sz w:val="24"/>
                <w:szCs w:val="24"/>
              </w:rPr>
              <w:t>800,00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аэрозоль</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34</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Ножницы</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proofErr w:type="gramStart"/>
            <w:r w:rsidRPr="00E204B0">
              <w:rPr>
                <w:rFonts w:ascii="Times New Roman" w:hAnsi="Times New Roman"/>
                <w:color w:val="000000"/>
                <w:sz w:val="24"/>
                <w:szCs w:val="24"/>
              </w:rPr>
              <w:t>шт</w:t>
            </w:r>
            <w:proofErr w:type="gramEnd"/>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6</w:t>
            </w:r>
          </w:p>
        </w:tc>
        <w:tc>
          <w:tcPr>
            <w:tcW w:w="1309"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450,00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E204B0">
              <w:rPr>
                <w:rFonts w:ascii="Times New Roman" w:hAnsi="Times New Roman"/>
                <w:color w:val="000000"/>
                <w:sz w:val="24"/>
                <w:szCs w:val="24"/>
              </w:rPr>
              <w:t>700,00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proofErr w:type="gramStart"/>
            <w:r w:rsidRPr="00E204B0">
              <w:rPr>
                <w:rFonts w:ascii="Times New Roman" w:hAnsi="Times New Roman"/>
                <w:color w:val="000000"/>
                <w:sz w:val="24"/>
                <w:szCs w:val="24"/>
              </w:rPr>
              <w:t>нерж</w:t>
            </w:r>
            <w:proofErr w:type="gramEnd"/>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35</w:t>
            </w:r>
          </w:p>
        </w:tc>
        <w:tc>
          <w:tcPr>
            <w:tcW w:w="3657"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rPr>
                <w:rFonts w:ascii="Times New Roman" w:hAnsi="Times New Roman"/>
                <w:color w:val="000000"/>
                <w:sz w:val="24"/>
                <w:szCs w:val="24"/>
              </w:rPr>
            </w:pPr>
            <w:r w:rsidRPr="00E204B0">
              <w:rPr>
                <w:rFonts w:ascii="Times New Roman" w:hAnsi="Times New Roman"/>
                <w:color w:val="000000"/>
                <w:sz w:val="24"/>
                <w:szCs w:val="24"/>
              </w:rPr>
              <w:t>Стерильные перчатки размер 7-8</w:t>
            </w:r>
          </w:p>
        </w:tc>
        <w:tc>
          <w:tcPr>
            <w:tcW w:w="1200" w:type="dxa"/>
            <w:shd w:val="clear" w:color="auto" w:fill="auto"/>
            <w:tcMar>
              <w:top w:w="45" w:type="dxa"/>
              <w:left w:w="75" w:type="dxa"/>
              <w:bottom w:w="45" w:type="dxa"/>
              <w:right w:w="75" w:type="dxa"/>
            </w:tcMar>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уп</w:t>
            </w:r>
          </w:p>
        </w:tc>
        <w:tc>
          <w:tcPr>
            <w:tcW w:w="883"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100</w:t>
            </w:r>
          </w:p>
        </w:tc>
        <w:tc>
          <w:tcPr>
            <w:tcW w:w="1309" w:type="dxa"/>
            <w:shd w:val="clear" w:color="auto" w:fill="auto"/>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130,00</w:t>
            </w:r>
          </w:p>
        </w:tc>
        <w:tc>
          <w:tcPr>
            <w:tcW w:w="1796" w:type="dxa"/>
            <w:shd w:val="clear" w:color="auto" w:fill="auto"/>
            <w:vAlign w:val="bottom"/>
          </w:tcPr>
          <w:p w:rsidR="00556785" w:rsidRPr="00E204B0" w:rsidRDefault="00556785" w:rsidP="00E005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Pr="00E204B0">
              <w:rPr>
                <w:rFonts w:ascii="Times New Roman" w:hAnsi="Times New Roman"/>
                <w:color w:val="000000"/>
                <w:sz w:val="24"/>
                <w:szCs w:val="24"/>
              </w:rPr>
              <w:t>000,00</w:t>
            </w:r>
          </w:p>
        </w:tc>
        <w:tc>
          <w:tcPr>
            <w:tcW w:w="3224"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латекс</w:t>
            </w:r>
          </w:p>
        </w:tc>
        <w:tc>
          <w:tcPr>
            <w:tcW w:w="3435" w:type="dxa"/>
            <w:vAlign w:val="bottom"/>
          </w:tcPr>
          <w:p w:rsidR="00556785" w:rsidRPr="00E204B0" w:rsidRDefault="00556785" w:rsidP="00E00507">
            <w:pPr>
              <w:spacing w:after="0" w:line="240" w:lineRule="auto"/>
              <w:jc w:val="center"/>
              <w:rPr>
                <w:rFonts w:ascii="Times New Roman" w:hAnsi="Times New Roman"/>
                <w:color w:val="000000"/>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36</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Аптечка 28*17*17 см (Китай)</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proofErr w:type="gramStart"/>
            <w:r>
              <w:rPr>
                <w:rFonts w:ascii="Times New Roman" w:hAnsi="Times New Roman"/>
                <w:sz w:val="24"/>
                <w:szCs w:val="24"/>
              </w:rPr>
              <w:t>ш</w:t>
            </w:r>
            <w:r w:rsidRPr="00E204B0">
              <w:rPr>
                <w:rFonts w:ascii="Times New Roman" w:hAnsi="Times New Roman"/>
                <w:sz w:val="24"/>
                <w:szCs w:val="24"/>
              </w:rPr>
              <w:t>т</w:t>
            </w:r>
            <w:proofErr w:type="gramEnd"/>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15</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3988</w:t>
            </w:r>
            <w:r>
              <w:rPr>
                <w:rFonts w:ascii="Times New Roman" w:hAnsi="Times New Roman"/>
                <w:sz w:val="24"/>
                <w:szCs w:val="24"/>
              </w:rPr>
              <w:t>,00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59820</w:t>
            </w:r>
            <w:r>
              <w:rPr>
                <w:rFonts w:ascii="Times New Roman" w:hAnsi="Times New Roman"/>
                <w:sz w:val="24"/>
                <w:szCs w:val="24"/>
              </w:rPr>
              <w:t>,00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е</w:t>
            </w:r>
            <w:r w:rsidRPr="00E204B0">
              <w:rPr>
                <w:rFonts w:ascii="Times New Roman" w:hAnsi="Times New Roman"/>
                <w:sz w:val="24"/>
                <w:szCs w:val="24"/>
              </w:rPr>
              <w:t>мкость пластик В-170, Д-280, Г-26, Ш-16 цвет-красный</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color w:val="000000"/>
                <w:sz w:val="24"/>
                <w:szCs w:val="24"/>
              </w:rPr>
              <w:t>для оказания I- помощи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37</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 xml:space="preserve">Шприцы 3/х комп 5 мл </w:t>
            </w:r>
            <w:r w:rsidRPr="00E204B0">
              <w:rPr>
                <w:spacing w:val="2"/>
                <w:lang w:val="en-US" w:eastAsia="ru-RU"/>
              </w:rPr>
              <w:t>Turan</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proofErr w:type="gramStart"/>
            <w:r>
              <w:rPr>
                <w:rFonts w:ascii="Times New Roman" w:hAnsi="Times New Roman"/>
                <w:sz w:val="24"/>
                <w:szCs w:val="24"/>
              </w:rPr>
              <w:t>ш</w:t>
            </w:r>
            <w:r w:rsidRPr="00E204B0">
              <w:rPr>
                <w:rFonts w:ascii="Times New Roman" w:hAnsi="Times New Roman"/>
                <w:sz w:val="24"/>
                <w:szCs w:val="24"/>
              </w:rPr>
              <w:t>т</w:t>
            </w:r>
            <w:proofErr w:type="gramEnd"/>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3000</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55</w:t>
            </w:r>
            <w:r>
              <w:rPr>
                <w:rFonts w:ascii="Times New Roman" w:hAnsi="Times New Roman"/>
                <w:sz w:val="24"/>
                <w:szCs w:val="24"/>
              </w:rPr>
              <w:t>,00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1650</w:t>
            </w:r>
            <w:r w:rsidRPr="00E204B0">
              <w:rPr>
                <w:rFonts w:ascii="Times New Roman" w:hAnsi="Times New Roman"/>
                <w:sz w:val="24"/>
                <w:szCs w:val="24"/>
              </w:rPr>
              <w:t>00,00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пластик</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для выполнения процедур</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38</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Лейкопластырь инъекционный</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proofErr w:type="gramStart"/>
            <w:r>
              <w:rPr>
                <w:rFonts w:ascii="Times New Roman" w:hAnsi="Times New Roman"/>
                <w:sz w:val="24"/>
                <w:szCs w:val="24"/>
              </w:rPr>
              <w:t>ш</w:t>
            </w:r>
            <w:r w:rsidRPr="00E204B0">
              <w:rPr>
                <w:rFonts w:ascii="Times New Roman" w:hAnsi="Times New Roman"/>
                <w:sz w:val="24"/>
                <w:szCs w:val="24"/>
              </w:rPr>
              <w:t>т</w:t>
            </w:r>
            <w:proofErr w:type="gramEnd"/>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300</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200</w:t>
            </w:r>
            <w:r>
              <w:rPr>
                <w:rFonts w:ascii="Times New Roman" w:hAnsi="Times New Roman"/>
                <w:sz w:val="24"/>
                <w:szCs w:val="24"/>
              </w:rPr>
              <w:t>,00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60</w:t>
            </w:r>
            <w:r w:rsidRPr="00E204B0">
              <w:rPr>
                <w:rFonts w:ascii="Times New Roman" w:hAnsi="Times New Roman"/>
                <w:sz w:val="24"/>
                <w:szCs w:val="24"/>
              </w:rPr>
              <w:t>000,00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бумажная основа</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для выполнения процедур</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39</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Вакцина Гриппол плюс 1 доза/0,5 мл</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proofErr w:type="gramStart"/>
            <w:r>
              <w:rPr>
                <w:rFonts w:ascii="Times New Roman" w:hAnsi="Times New Roman"/>
                <w:sz w:val="24"/>
                <w:szCs w:val="24"/>
              </w:rPr>
              <w:t>ш</w:t>
            </w:r>
            <w:r w:rsidRPr="00E204B0">
              <w:rPr>
                <w:rFonts w:ascii="Times New Roman" w:hAnsi="Times New Roman"/>
                <w:sz w:val="24"/>
                <w:szCs w:val="24"/>
              </w:rPr>
              <w:t>т</w:t>
            </w:r>
            <w:proofErr w:type="gramEnd"/>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715</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1115,00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797</w:t>
            </w:r>
            <w:r w:rsidRPr="00E204B0">
              <w:rPr>
                <w:rFonts w:ascii="Times New Roman" w:hAnsi="Times New Roman"/>
                <w:sz w:val="24"/>
                <w:szCs w:val="24"/>
              </w:rPr>
              <w:t>225,00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 xml:space="preserve">ампула </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для вакцинации</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40</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Приемная кассета КФ-400</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proofErr w:type="gramStart"/>
            <w:r>
              <w:rPr>
                <w:rFonts w:ascii="Times New Roman" w:hAnsi="Times New Roman"/>
                <w:sz w:val="24"/>
                <w:szCs w:val="24"/>
              </w:rPr>
              <w:t>ш</w:t>
            </w:r>
            <w:r w:rsidRPr="00E204B0">
              <w:rPr>
                <w:rFonts w:ascii="Times New Roman" w:hAnsi="Times New Roman"/>
                <w:sz w:val="24"/>
                <w:szCs w:val="24"/>
              </w:rPr>
              <w:t>т</w:t>
            </w:r>
            <w:proofErr w:type="gramEnd"/>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1</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72000,00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72000,00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работы</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Флюар 12Ф-7</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41</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 xml:space="preserve">Флюропленки </w:t>
            </w:r>
            <w:r w:rsidRPr="00E204B0">
              <w:rPr>
                <w:spacing w:val="2"/>
                <w:lang w:val="en-US" w:eastAsia="ru-RU"/>
              </w:rPr>
              <w:t>Retina</w:t>
            </w:r>
            <w:r w:rsidRPr="00E204B0">
              <w:rPr>
                <w:spacing w:val="2"/>
                <w:lang w:val="ru-RU" w:eastAsia="ru-RU"/>
              </w:rPr>
              <w:t xml:space="preserve"> </w:t>
            </w:r>
            <w:r w:rsidRPr="00E204B0">
              <w:rPr>
                <w:spacing w:val="2"/>
                <w:lang w:val="en-US" w:eastAsia="ru-RU"/>
              </w:rPr>
              <w:t>SOE</w:t>
            </w:r>
            <w:r w:rsidRPr="00E204B0">
              <w:rPr>
                <w:spacing w:val="2"/>
                <w:lang w:val="ru-RU" w:eastAsia="ru-RU"/>
              </w:rPr>
              <w:t xml:space="preserve"> 70-</w:t>
            </w:r>
            <w:r w:rsidRPr="00E204B0">
              <w:rPr>
                <w:spacing w:val="2"/>
                <w:lang w:val="ru-RU" w:eastAsia="ru-RU"/>
              </w:rPr>
              <w:lastRenderedPageBreak/>
              <w:t>03,5 по 30 кадр в кор №20 бан</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lastRenderedPageBreak/>
              <w:t>к</w:t>
            </w:r>
            <w:r w:rsidRPr="00E204B0">
              <w:rPr>
                <w:rFonts w:ascii="Times New Roman" w:hAnsi="Times New Roman"/>
                <w:sz w:val="24"/>
                <w:szCs w:val="24"/>
              </w:rPr>
              <w:t>ор</w:t>
            </w:r>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3</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29705,00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89115,00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п</w:t>
            </w:r>
            <w:r w:rsidRPr="00E204B0">
              <w:rPr>
                <w:rFonts w:ascii="Times New Roman" w:hAnsi="Times New Roman"/>
                <w:sz w:val="24"/>
                <w:szCs w:val="24"/>
              </w:rPr>
              <w:t>ленки</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работы фл</w:t>
            </w:r>
            <w:proofErr w:type="gramStart"/>
            <w:r w:rsidRPr="00E204B0">
              <w:rPr>
                <w:rFonts w:ascii="Times New Roman" w:hAnsi="Times New Roman"/>
                <w:sz w:val="24"/>
                <w:szCs w:val="24"/>
              </w:rPr>
              <w:t>.а</w:t>
            </w:r>
            <w:proofErr w:type="gramEnd"/>
            <w:r w:rsidRPr="00E204B0">
              <w:rPr>
                <w:rFonts w:ascii="Times New Roman" w:hAnsi="Times New Roman"/>
                <w:sz w:val="24"/>
                <w:szCs w:val="24"/>
              </w:rPr>
              <w:t>п-та</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lastRenderedPageBreak/>
              <w:t>42</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Проявитель 5л кодак</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к</w:t>
            </w:r>
            <w:r w:rsidRPr="00E204B0">
              <w:rPr>
                <w:rFonts w:ascii="Times New Roman" w:hAnsi="Times New Roman"/>
                <w:sz w:val="24"/>
                <w:szCs w:val="24"/>
              </w:rPr>
              <w:t>ан</w:t>
            </w:r>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12</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29705,00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356460,00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ж</w:t>
            </w:r>
            <w:r w:rsidRPr="00E204B0">
              <w:rPr>
                <w:rFonts w:ascii="Times New Roman" w:hAnsi="Times New Roman"/>
                <w:sz w:val="24"/>
                <w:szCs w:val="24"/>
              </w:rPr>
              <w:t>идкость</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работы фл</w:t>
            </w:r>
            <w:proofErr w:type="gramStart"/>
            <w:r w:rsidRPr="00E204B0">
              <w:rPr>
                <w:rFonts w:ascii="Times New Roman" w:hAnsi="Times New Roman"/>
                <w:sz w:val="24"/>
                <w:szCs w:val="24"/>
              </w:rPr>
              <w:t>.а</w:t>
            </w:r>
            <w:proofErr w:type="gramEnd"/>
            <w:r w:rsidRPr="00E204B0">
              <w:rPr>
                <w:rFonts w:ascii="Times New Roman" w:hAnsi="Times New Roman"/>
                <w:sz w:val="24"/>
                <w:szCs w:val="24"/>
              </w:rPr>
              <w:t>п-та</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43</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Фиксаж 5л кодак</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к</w:t>
            </w:r>
            <w:r w:rsidRPr="00E204B0">
              <w:rPr>
                <w:rFonts w:ascii="Times New Roman" w:hAnsi="Times New Roman"/>
                <w:sz w:val="24"/>
                <w:szCs w:val="24"/>
              </w:rPr>
              <w:t>ан</w:t>
            </w:r>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12</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29705,00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356460,00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ж</w:t>
            </w:r>
            <w:r w:rsidRPr="00E204B0">
              <w:rPr>
                <w:rFonts w:ascii="Times New Roman" w:hAnsi="Times New Roman"/>
                <w:sz w:val="24"/>
                <w:szCs w:val="24"/>
              </w:rPr>
              <w:t>идкость</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работы фл</w:t>
            </w:r>
            <w:proofErr w:type="gramStart"/>
            <w:r w:rsidRPr="00E204B0">
              <w:rPr>
                <w:rFonts w:ascii="Times New Roman" w:hAnsi="Times New Roman"/>
                <w:sz w:val="24"/>
                <w:szCs w:val="24"/>
              </w:rPr>
              <w:t>.а</w:t>
            </w:r>
            <w:proofErr w:type="gramEnd"/>
            <w:r w:rsidRPr="00E204B0">
              <w:rPr>
                <w:rFonts w:ascii="Times New Roman" w:hAnsi="Times New Roman"/>
                <w:sz w:val="24"/>
                <w:szCs w:val="24"/>
              </w:rPr>
              <w:t>п-та</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44</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 xml:space="preserve">Жидкость для очистки баков </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у</w:t>
            </w:r>
            <w:r w:rsidRPr="00E204B0">
              <w:rPr>
                <w:rFonts w:ascii="Times New Roman" w:hAnsi="Times New Roman"/>
                <w:sz w:val="24"/>
                <w:szCs w:val="24"/>
              </w:rPr>
              <w:t>п</w:t>
            </w:r>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2</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8800,00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17600,00</w:t>
            </w:r>
          </w:p>
        </w:tc>
        <w:tc>
          <w:tcPr>
            <w:tcW w:w="3224" w:type="dxa"/>
            <w:vAlign w:val="center"/>
          </w:tcPr>
          <w:p w:rsidR="00556785" w:rsidRDefault="00556785" w:rsidP="00E00507">
            <w:pPr>
              <w:spacing w:after="0" w:line="240" w:lineRule="auto"/>
              <w:jc w:val="center"/>
              <w:rPr>
                <w:rFonts w:ascii="Times New Roman" w:hAnsi="Times New Roman"/>
                <w:sz w:val="24"/>
                <w:szCs w:val="24"/>
              </w:rPr>
            </w:pPr>
          </w:p>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промывки</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 xml:space="preserve">ля работы </w:t>
            </w:r>
            <w:proofErr w:type="gramStart"/>
            <w:r w:rsidRPr="00E204B0">
              <w:rPr>
                <w:rFonts w:ascii="Times New Roman" w:hAnsi="Times New Roman"/>
                <w:sz w:val="24"/>
                <w:szCs w:val="24"/>
              </w:rPr>
              <w:t>проявочного</w:t>
            </w:r>
            <w:proofErr w:type="gramEnd"/>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sidRPr="00E204B0">
              <w:rPr>
                <w:spacing w:val="2"/>
                <w:lang w:val="ru-RU" w:eastAsia="ru-RU"/>
              </w:rPr>
              <w:t>45</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E204B0">
              <w:rPr>
                <w:spacing w:val="2"/>
                <w:lang w:val="ru-RU" w:eastAsia="ru-RU"/>
              </w:rPr>
              <w:t xml:space="preserve">Гель для аппарата УЗИ </w:t>
            </w:r>
            <w:r w:rsidRPr="00E204B0">
              <w:rPr>
                <w:spacing w:val="2"/>
                <w:lang w:val="en-US" w:eastAsia="ru-RU"/>
              </w:rPr>
              <w:t>Sone</w:t>
            </w:r>
            <w:r w:rsidRPr="00E204B0">
              <w:rPr>
                <w:spacing w:val="2"/>
                <w:lang w:val="ru-RU" w:eastAsia="ru-RU"/>
              </w:rPr>
              <w:t xml:space="preserve"> </w:t>
            </w:r>
            <w:r w:rsidRPr="00E204B0">
              <w:rPr>
                <w:spacing w:val="2"/>
                <w:lang w:val="en-US" w:eastAsia="ru-RU"/>
              </w:rPr>
              <w:t>Scape</w:t>
            </w:r>
          </w:p>
        </w:tc>
        <w:tc>
          <w:tcPr>
            <w:tcW w:w="1200" w:type="dxa"/>
            <w:shd w:val="clear" w:color="auto" w:fill="auto"/>
            <w:tcMar>
              <w:top w:w="45" w:type="dxa"/>
              <w:left w:w="75" w:type="dxa"/>
              <w:bottom w:w="45" w:type="dxa"/>
              <w:right w:w="75" w:type="dxa"/>
            </w:tcMar>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к</w:t>
            </w:r>
            <w:r w:rsidRPr="00E204B0">
              <w:rPr>
                <w:rFonts w:ascii="Times New Roman" w:hAnsi="Times New Roman"/>
                <w:sz w:val="24"/>
                <w:szCs w:val="24"/>
              </w:rPr>
              <w:t>ан</w:t>
            </w:r>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2</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4350,00</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sidRPr="00E204B0">
              <w:rPr>
                <w:rFonts w:ascii="Times New Roman" w:hAnsi="Times New Roman"/>
                <w:sz w:val="24"/>
                <w:szCs w:val="24"/>
              </w:rPr>
              <w:t>8700,00</w:t>
            </w:r>
          </w:p>
        </w:tc>
        <w:tc>
          <w:tcPr>
            <w:tcW w:w="3224"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работы</w:t>
            </w:r>
          </w:p>
        </w:tc>
        <w:tc>
          <w:tcPr>
            <w:tcW w:w="3435" w:type="dxa"/>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w:t>
            </w:r>
            <w:r w:rsidRPr="00E204B0">
              <w:rPr>
                <w:rFonts w:ascii="Times New Roman" w:hAnsi="Times New Roman"/>
                <w:sz w:val="24"/>
                <w:szCs w:val="24"/>
              </w:rPr>
              <w:t>ля УЗИ кабинета</w:t>
            </w:r>
          </w:p>
        </w:tc>
      </w:tr>
      <w:tr w:rsidR="00556785" w:rsidRPr="00E204B0" w:rsidTr="00E00507">
        <w:tc>
          <w:tcPr>
            <w:tcW w:w="675"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jc w:val="right"/>
              <w:textAlignment w:val="baseline"/>
              <w:rPr>
                <w:spacing w:val="2"/>
                <w:lang w:val="ru-RU" w:eastAsia="ru-RU"/>
              </w:rPr>
            </w:pPr>
            <w:r>
              <w:rPr>
                <w:spacing w:val="2"/>
                <w:lang w:val="ru-RU" w:eastAsia="ru-RU"/>
              </w:rPr>
              <w:t>46</w:t>
            </w:r>
          </w:p>
        </w:tc>
        <w:tc>
          <w:tcPr>
            <w:tcW w:w="3657" w:type="dxa"/>
            <w:shd w:val="clear" w:color="auto" w:fill="auto"/>
            <w:tcMar>
              <w:top w:w="45" w:type="dxa"/>
              <w:left w:w="75" w:type="dxa"/>
              <w:bottom w:w="45" w:type="dxa"/>
              <w:right w:w="75" w:type="dxa"/>
            </w:tcMar>
            <w:vAlign w:val="center"/>
          </w:tcPr>
          <w:p w:rsidR="00556785" w:rsidRPr="00E204B0" w:rsidRDefault="00556785" w:rsidP="00E00507">
            <w:pPr>
              <w:pStyle w:val="a3"/>
              <w:spacing w:before="0" w:beforeAutospacing="0" w:after="0" w:afterAutospacing="0"/>
              <w:textAlignment w:val="baseline"/>
              <w:rPr>
                <w:spacing w:val="2"/>
                <w:lang w:val="ru-RU" w:eastAsia="ru-RU"/>
              </w:rPr>
            </w:pPr>
            <w:r w:rsidRPr="00816CA5">
              <w:rPr>
                <w:spacing w:val="2"/>
                <w:lang w:val="ru-RU" w:eastAsia="ru-RU"/>
              </w:rPr>
              <w:t xml:space="preserve">Флюропленки </w:t>
            </w:r>
            <w:r w:rsidRPr="00816CA5">
              <w:rPr>
                <w:spacing w:val="2"/>
                <w:lang w:val="en-US" w:eastAsia="ru-RU"/>
              </w:rPr>
              <w:t>Retina</w:t>
            </w:r>
            <w:r w:rsidRPr="00816CA5">
              <w:rPr>
                <w:spacing w:val="2"/>
                <w:lang w:val="ru-RU" w:eastAsia="ru-RU"/>
              </w:rPr>
              <w:t xml:space="preserve"> </w:t>
            </w:r>
            <w:r w:rsidRPr="00816CA5">
              <w:rPr>
                <w:spacing w:val="2"/>
                <w:lang w:val="en-US" w:eastAsia="ru-RU"/>
              </w:rPr>
              <w:t>SOE</w:t>
            </w:r>
            <w:r w:rsidRPr="00816CA5">
              <w:rPr>
                <w:spacing w:val="2"/>
                <w:lang w:val="ru-RU" w:eastAsia="ru-RU"/>
              </w:rPr>
              <w:t xml:space="preserve"> 70-03,5 по 30 кадр в кор №20 бан</w:t>
            </w:r>
          </w:p>
        </w:tc>
        <w:tc>
          <w:tcPr>
            <w:tcW w:w="1200" w:type="dxa"/>
            <w:shd w:val="clear" w:color="auto" w:fill="auto"/>
            <w:tcMar>
              <w:top w:w="45" w:type="dxa"/>
              <w:left w:w="75" w:type="dxa"/>
              <w:bottom w:w="45" w:type="dxa"/>
              <w:right w:w="75" w:type="dxa"/>
            </w:tcMar>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коробка</w:t>
            </w:r>
          </w:p>
        </w:tc>
        <w:tc>
          <w:tcPr>
            <w:tcW w:w="883"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27</w:t>
            </w:r>
          </w:p>
        </w:tc>
        <w:tc>
          <w:tcPr>
            <w:tcW w:w="1309"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29705</w:t>
            </w:r>
          </w:p>
        </w:tc>
        <w:tc>
          <w:tcPr>
            <w:tcW w:w="1796" w:type="dxa"/>
            <w:shd w:val="clear" w:color="auto" w:fill="auto"/>
            <w:vAlign w:val="center"/>
          </w:tcPr>
          <w:p w:rsidR="00556785" w:rsidRPr="00E204B0"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802035,00</w:t>
            </w:r>
          </w:p>
        </w:tc>
        <w:tc>
          <w:tcPr>
            <w:tcW w:w="3224" w:type="dxa"/>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для работы</w:t>
            </w:r>
          </w:p>
        </w:tc>
        <w:tc>
          <w:tcPr>
            <w:tcW w:w="3435" w:type="dxa"/>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 xml:space="preserve">для работы </w:t>
            </w:r>
            <w:proofErr w:type="gramStart"/>
            <w:r>
              <w:rPr>
                <w:rFonts w:ascii="Times New Roman" w:hAnsi="Times New Roman"/>
                <w:sz w:val="24"/>
                <w:szCs w:val="24"/>
              </w:rPr>
              <w:t>проявочного</w:t>
            </w:r>
            <w:proofErr w:type="gramEnd"/>
          </w:p>
          <w:p w:rsidR="00556785" w:rsidRDefault="00556785" w:rsidP="00E00507">
            <w:pPr>
              <w:spacing w:after="0" w:line="240" w:lineRule="auto"/>
              <w:jc w:val="center"/>
              <w:rPr>
                <w:rFonts w:ascii="Times New Roman" w:hAnsi="Times New Roman"/>
                <w:sz w:val="24"/>
                <w:szCs w:val="24"/>
              </w:rPr>
            </w:pPr>
          </w:p>
        </w:tc>
      </w:tr>
      <w:tr w:rsidR="00556785" w:rsidRPr="00E204B0" w:rsidTr="00E00507">
        <w:tc>
          <w:tcPr>
            <w:tcW w:w="675" w:type="dxa"/>
            <w:shd w:val="clear" w:color="auto" w:fill="auto"/>
            <w:tcMar>
              <w:top w:w="45" w:type="dxa"/>
              <w:left w:w="75" w:type="dxa"/>
              <w:bottom w:w="45" w:type="dxa"/>
              <w:right w:w="75" w:type="dxa"/>
            </w:tcMar>
            <w:vAlign w:val="center"/>
          </w:tcPr>
          <w:p w:rsidR="00556785" w:rsidRDefault="00556785" w:rsidP="00E00507">
            <w:pPr>
              <w:pStyle w:val="a3"/>
              <w:spacing w:before="0" w:beforeAutospacing="0" w:after="0" w:afterAutospacing="0"/>
              <w:jc w:val="right"/>
              <w:textAlignment w:val="baseline"/>
              <w:rPr>
                <w:spacing w:val="2"/>
                <w:lang w:val="ru-RU" w:eastAsia="ru-RU"/>
              </w:rPr>
            </w:pPr>
            <w:r>
              <w:rPr>
                <w:spacing w:val="2"/>
                <w:lang w:val="ru-RU" w:eastAsia="ru-RU"/>
              </w:rPr>
              <w:t>47</w:t>
            </w:r>
          </w:p>
        </w:tc>
        <w:tc>
          <w:tcPr>
            <w:tcW w:w="3657" w:type="dxa"/>
            <w:shd w:val="clear" w:color="auto" w:fill="auto"/>
            <w:tcMar>
              <w:top w:w="45" w:type="dxa"/>
              <w:left w:w="75" w:type="dxa"/>
              <w:bottom w:w="45" w:type="dxa"/>
              <w:right w:w="75" w:type="dxa"/>
            </w:tcMar>
            <w:vAlign w:val="center"/>
          </w:tcPr>
          <w:p w:rsidR="00556785" w:rsidRPr="00816CA5" w:rsidRDefault="00556785" w:rsidP="00E00507">
            <w:pPr>
              <w:pStyle w:val="a3"/>
              <w:spacing w:before="0" w:beforeAutospacing="0" w:after="0" w:afterAutospacing="0"/>
              <w:textAlignment w:val="baseline"/>
              <w:rPr>
                <w:spacing w:val="2"/>
                <w:lang w:val="ru-RU" w:eastAsia="ru-RU"/>
              </w:rPr>
            </w:pPr>
            <w:r>
              <w:rPr>
                <w:spacing w:val="2"/>
                <w:lang w:val="ru-RU" w:eastAsia="ru-RU"/>
              </w:rPr>
              <w:t>Хлор 10 кг</w:t>
            </w:r>
          </w:p>
        </w:tc>
        <w:tc>
          <w:tcPr>
            <w:tcW w:w="1200" w:type="dxa"/>
            <w:shd w:val="clear" w:color="auto" w:fill="auto"/>
            <w:tcMar>
              <w:top w:w="45" w:type="dxa"/>
              <w:left w:w="75" w:type="dxa"/>
              <w:bottom w:w="45" w:type="dxa"/>
              <w:right w:w="75" w:type="dxa"/>
            </w:tcMar>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кг</w:t>
            </w:r>
          </w:p>
        </w:tc>
        <w:tc>
          <w:tcPr>
            <w:tcW w:w="883" w:type="dxa"/>
            <w:shd w:val="clear" w:color="auto" w:fill="auto"/>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 xml:space="preserve">60 </w:t>
            </w:r>
          </w:p>
        </w:tc>
        <w:tc>
          <w:tcPr>
            <w:tcW w:w="1309" w:type="dxa"/>
            <w:shd w:val="clear" w:color="auto" w:fill="auto"/>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6000</w:t>
            </w:r>
          </w:p>
        </w:tc>
        <w:tc>
          <w:tcPr>
            <w:tcW w:w="1796" w:type="dxa"/>
            <w:shd w:val="clear" w:color="auto" w:fill="auto"/>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360000,00</w:t>
            </w:r>
          </w:p>
        </w:tc>
        <w:tc>
          <w:tcPr>
            <w:tcW w:w="3224" w:type="dxa"/>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для работы</w:t>
            </w:r>
          </w:p>
        </w:tc>
        <w:tc>
          <w:tcPr>
            <w:tcW w:w="3435" w:type="dxa"/>
            <w:vAlign w:val="center"/>
          </w:tcPr>
          <w:p w:rsidR="00556785" w:rsidRDefault="00556785" w:rsidP="00E00507">
            <w:pPr>
              <w:spacing w:after="0" w:line="240" w:lineRule="auto"/>
              <w:jc w:val="center"/>
              <w:rPr>
                <w:rFonts w:ascii="Times New Roman" w:hAnsi="Times New Roman"/>
                <w:sz w:val="24"/>
                <w:szCs w:val="24"/>
              </w:rPr>
            </w:pPr>
            <w:r>
              <w:rPr>
                <w:rFonts w:ascii="Times New Roman" w:hAnsi="Times New Roman"/>
                <w:sz w:val="24"/>
                <w:szCs w:val="24"/>
              </w:rPr>
              <w:t>для работы</w:t>
            </w:r>
          </w:p>
        </w:tc>
      </w:tr>
      <w:tr w:rsidR="00556785" w:rsidRPr="00E204B0" w:rsidTr="00E00507">
        <w:tblPrEx>
          <w:shd w:val="clear" w:color="auto" w:fill="auto"/>
          <w:tblCellMar>
            <w:left w:w="108" w:type="dxa"/>
            <w:right w:w="108" w:type="dxa"/>
          </w:tblCellMar>
          <w:tblLook w:val="0000" w:firstRow="0" w:lastRow="0" w:firstColumn="0" w:lastColumn="0" w:noHBand="0" w:noVBand="0"/>
        </w:tblPrEx>
        <w:trPr>
          <w:gridAfter w:val="2"/>
          <w:wAfter w:w="6659" w:type="dxa"/>
          <w:trHeight w:val="375"/>
        </w:trPr>
        <w:tc>
          <w:tcPr>
            <w:tcW w:w="675" w:type="dxa"/>
          </w:tcPr>
          <w:p w:rsidR="00556785" w:rsidRPr="00E204B0" w:rsidRDefault="00556785" w:rsidP="00E00507">
            <w:pPr>
              <w:spacing w:after="0" w:line="240" w:lineRule="auto"/>
              <w:jc w:val="right"/>
              <w:rPr>
                <w:rFonts w:ascii="Times New Roman" w:hAnsi="Times New Roman"/>
                <w:b/>
                <w:sz w:val="24"/>
                <w:szCs w:val="24"/>
              </w:rPr>
            </w:pPr>
          </w:p>
        </w:tc>
        <w:tc>
          <w:tcPr>
            <w:tcW w:w="3657" w:type="dxa"/>
            <w:shd w:val="clear" w:color="auto" w:fill="auto"/>
          </w:tcPr>
          <w:p w:rsidR="00556785" w:rsidRPr="00E204B0" w:rsidRDefault="00556785" w:rsidP="00E00507">
            <w:pPr>
              <w:spacing w:after="0" w:line="240" w:lineRule="auto"/>
              <w:rPr>
                <w:rFonts w:ascii="Times New Roman" w:hAnsi="Times New Roman"/>
                <w:b/>
                <w:sz w:val="24"/>
                <w:szCs w:val="24"/>
              </w:rPr>
            </w:pPr>
            <w:r w:rsidRPr="00E204B0">
              <w:rPr>
                <w:rFonts w:ascii="Times New Roman" w:hAnsi="Times New Roman"/>
                <w:b/>
                <w:sz w:val="24"/>
                <w:szCs w:val="24"/>
              </w:rPr>
              <w:t>ИТОГО</w:t>
            </w:r>
          </w:p>
        </w:tc>
        <w:tc>
          <w:tcPr>
            <w:tcW w:w="5188" w:type="dxa"/>
            <w:gridSpan w:val="4"/>
            <w:shd w:val="clear" w:color="auto" w:fill="auto"/>
          </w:tcPr>
          <w:p w:rsidR="00556785" w:rsidRPr="00E204B0" w:rsidRDefault="00556785" w:rsidP="00E00507">
            <w:pPr>
              <w:spacing w:after="0" w:line="240" w:lineRule="auto"/>
              <w:jc w:val="right"/>
              <w:rPr>
                <w:rFonts w:ascii="Times New Roman" w:hAnsi="Times New Roman"/>
                <w:b/>
                <w:sz w:val="24"/>
                <w:szCs w:val="24"/>
              </w:rPr>
            </w:pPr>
            <w:r>
              <w:rPr>
                <w:rFonts w:ascii="Times New Roman" w:hAnsi="Times New Roman"/>
                <w:b/>
                <w:sz w:val="24"/>
                <w:szCs w:val="24"/>
              </w:rPr>
              <w:t>4 086 688,00</w:t>
            </w:r>
          </w:p>
        </w:tc>
      </w:tr>
    </w:tbl>
    <w:p w:rsidR="00556785" w:rsidRPr="00390C39" w:rsidRDefault="00556785" w:rsidP="00556785">
      <w:pPr>
        <w:spacing w:after="0" w:line="240" w:lineRule="auto"/>
        <w:jc w:val="both"/>
        <w:rPr>
          <w:rFonts w:ascii="Times New Roman" w:hAnsi="Times New Roman"/>
          <w:sz w:val="28"/>
          <w:szCs w:val="28"/>
        </w:rPr>
      </w:pPr>
      <w:r w:rsidRPr="00390C39">
        <w:rPr>
          <w:rFonts w:ascii="Times New Roman" w:hAnsi="Times New Roman"/>
          <w:sz w:val="28"/>
          <w:szCs w:val="28"/>
        </w:rPr>
        <w:t xml:space="preserve">4-тарау. Міндетті әлеуметтік медициналық сақтандыру жүйесінде тегін медициналық көмектің кепілдік берілген көлемін және медициналық көмекті көрсету шеңберінде сатып алынатын </w:t>
      </w:r>
      <w:proofErr w:type="gramStart"/>
      <w:r w:rsidRPr="00390C39">
        <w:rPr>
          <w:rFonts w:ascii="Times New Roman" w:hAnsi="Times New Roman"/>
          <w:sz w:val="28"/>
          <w:szCs w:val="28"/>
        </w:rPr>
        <w:t>тауарлар</w:t>
      </w:r>
      <w:proofErr w:type="gramEnd"/>
      <w:r w:rsidRPr="00390C39">
        <w:rPr>
          <w:rFonts w:ascii="Times New Roman" w:hAnsi="Times New Roman"/>
          <w:sz w:val="28"/>
          <w:szCs w:val="28"/>
        </w:rPr>
        <w:t>ға қойылатын талаптар</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20. Міндетті әлеуметтік медициналық сақтандыру жүйесінде тегін медициналық көмектің кепілдік берілген көлемін және медициналық көмек көрсетуге арналған сатып алынатын және босатылатын (фармацевтикалық қызметтерді сатып алу кезінде)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заттарға, профилактикалық (иммундық-биологиялық, диагностикалық, дезинфекциялық) препараттарға, медициналық мақсаттағы бұ</w:t>
      </w:r>
      <w:proofErr w:type="gramStart"/>
      <w:r w:rsidRPr="00390C39">
        <w:rPr>
          <w:rFonts w:ascii="Times New Roman" w:hAnsi="Times New Roman"/>
          <w:sz w:val="28"/>
          <w:szCs w:val="28"/>
        </w:rPr>
        <w:t>йымд</w:t>
      </w:r>
      <w:r>
        <w:rPr>
          <w:rFonts w:ascii="Times New Roman" w:hAnsi="Times New Roman"/>
          <w:sz w:val="28"/>
          <w:szCs w:val="28"/>
        </w:rPr>
        <w:t>ар</w:t>
      </w:r>
      <w:proofErr w:type="gramEnd"/>
      <w:r>
        <w:rPr>
          <w:rFonts w:ascii="Times New Roman" w:hAnsi="Times New Roman"/>
          <w:sz w:val="28"/>
          <w:szCs w:val="28"/>
        </w:rPr>
        <w:t>ға мынадай талаптар қойылады:</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1) Кодекстің ережелеріне сәйкес және денсаулық сақтау саласындағы уәкілетті орган айқындаған тәртіппен (денсаулық сақтау саласындағы уәкілетті орган бекіткен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іханаларда дайындалған дәрілік препараттарды, орфандық препараттарды, тіркелмеген дәрілік заттарды қоспағанда) Қазақстан Республикасында дәрілік заттарды, профилактикалық (иммунды</w:t>
      </w:r>
      <w:proofErr w:type="gramStart"/>
      <w:r w:rsidRPr="00390C39">
        <w:rPr>
          <w:rFonts w:ascii="Times New Roman" w:hAnsi="Times New Roman"/>
          <w:sz w:val="28"/>
          <w:szCs w:val="28"/>
        </w:rPr>
        <w:t>қ-</w:t>
      </w:r>
      <w:proofErr w:type="gramEnd"/>
      <w:r w:rsidRPr="00390C39">
        <w:rPr>
          <w:rFonts w:ascii="Times New Roman" w:hAnsi="Times New Roman"/>
          <w:sz w:val="28"/>
          <w:szCs w:val="28"/>
        </w:rPr>
        <w:t>биологиялық, диагностикалық, дезинфекциялық) препараттарды, медициналық мақсаттағы бұйымдарды тіркеудің болуы;, Денсаулық сақтау саласындағы уәкілетті орган айқындаған тәртіпке сәйкес Қазақстан Республикасының аумағына әкелу үшін денсаулық сақтау саласындағы уәкілетті органның қорытындысы (рұқсат беру құжаты). Бұл ретте тіркеу тіркеуді растайтын қолданыстағы құжаттың көшірмесімен немесе сараптама жасау ұйымының электронды</w:t>
      </w:r>
      <w:proofErr w:type="gramStart"/>
      <w:r w:rsidRPr="00390C39">
        <w:rPr>
          <w:rFonts w:ascii="Times New Roman" w:hAnsi="Times New Roman"/>
          <w:sz w:val="28"/>
          <w:szCs w:val="28"/>
        </w:rPr>
        <w:t>қ-</w:t>
      </w:r>
      <w:proofErr w:type="gramEnd"/>
      <w:r w:rsidRPr="00390C39">
        <w:rPr>
          <w:rFonts w:ascii="Times New Roman" w:hAnsi="Times New Roman"/>
          <w:sz w:val="28"/>
          <w:szCs w:val="28"/>
        </w:rPr>
        <w:t xml:space="preserve">цифрлық қолтаңбасымен куәландырылған мемлекеттік тізілімнің ақпараттық ресурсынан үзінді көшірмесімен не Қазақстан Республикасының аумағына әкелуге және қолдануға уәкілетті органның нотариалды куәландырылған </w:t>
      </w:r>
      <w:proofErr w:type="gramStart"/>
      <w:r w:rsidRPr="00390C39">
        <w:rPr>
          <w:rFonts w:ascii="Times New Roman" w:hAnsi="Times New Roman"/>
          <w:sz w:val="28"/>
          <w:szCs w:val="28"/>
        </w:rPr>
        <w:t>р</w:t>
      </w:r>
      <w:proofErr w:type="gramEnd"/>
      <w:r w:rsidRPr="00390C39">
        <w:rPr>
          <w:rFonts w:ascii="Times New Roman" w:hAnsi="Times New Roman"/>
          <w:sz w:val="28"/>
          <w:szCs w:val="28"/>
        </w:rPr>
        <w:t xml:space="preserve">ұқсатының көшірмесімен расталады. </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Тіркеу қажеттілігінің болмауы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 xml:space="preserve">іханаларда дайындалған дәрілік препараттарды қоспағанда, сараптама жасау ұйымының немесе денсаулық сақтау саласындағы уәкілетті органның хатымен расталады. </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lastRenderedPageBreak/>
        <w:t xml:space="preserve">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заттарды, профилактикалық (иммундық-биологиялық, диагностикалық, дезинфекциялық) препараттарды, медициналық мақсаттағы бұйымдарды әкелу және (немесе) өндіру кезінде тіркеуді растайтын құжаттың қолданылу мерзімі өткенге дейін осы Ережеде көзделген мәлімделген санның болуын, жарамдылық мерзімін және оларды сақтау тәртібін растайтын құжаттарды ұсыну қажет.;</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2)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 профилактикалық (иммундық-биологиялық, диагностикалық, дезинфекциялаушы) препараттар, медициналық мақсаттағы бұйымдар уәкілетті орган бекіткен дәрілік заттарды, медициналық мақсаттағы бұйымдар мен медициналық техниканы сақтау және тасымалдау қағидаларына сәйкес олардың қауіпсіздігінің, тиімділігі мен сапасының сақталуын қамтамасыз ететін жағдайларда сақталады және тасымалданады.;</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3)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заттарды, профилактикалық (иммундық-биологиялық, диагностикалық, дезинфекциялық) препараттарды, медициналық мақсаттағы бұйымдарды таңбалау, тұтыну орамы мен қолдану жөніндегі Нұсқаулық Кодекстің талаптарына және денсаулық сақтау саласындағы уәкілетті орган белгілеген тәртіпке сәйкес келеді.;</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4)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заттардың, профилактикалық (иммундық-биологиялық, диагностикалық, дезинфекциялаушы) препараттардың және медициналық мақсаттағы бұйымдардың жарамдылық мерзімі өнім берушінің Тапсырыс берушіге берген күніне:</w:t>
      </w:r>
    </w:p>
    <w:p w:rsidR="00556785" w:rsidRPr="00390C39" w:rsidRDefault="00556785" w:rsidP="00556785">
      <w:pPr>
        <w:spacing w:after="0" w:line="240" w:lineRule="auto"/>
        <w:ind w:firstLine="708"/>
        <w:jc w:val="both"/>
        <w:rPr>
          <w:rFonts w:ascii="Times New Roman" w:hAnsi="Times New Roman"/>
          <w:sz w:val="28"/>
          <w:szCs w:val="28"/>
        </w:rPr>
      </w:pPr>
      <w:proofErr w:type="gramStart"/>
      <w:r w:rsidRPr="00390C39">
        <w:rPr>
          <w:rFonts w:ascii="Times New Roman" w:hAnsi="Times New Roman"/>
          <w:sz w:val="28"/>
          <w:szCs w:val="28"/>
        </w:rPr>
        <w:t>қаптамада көрсетілген жарамдылық мерзімінің елу пайызынан кем емес (жарамдылық мерзімі екі жылдан кем болған жағдайда));</w:t>
      </w:r>
      <w:proofErr w:type="gramEnd"/>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қаптамада көрсетілген жарамдылық мерзімінен кем дегенде он екі ай (жарамдылық мерзімі екі жыл және одан кө</w:t>
      </w:r>
      <w:proofErr w:type="gramStart"/>
      <w:r w:rsidRPr="00390C39">
        <w:rPr>
          <w:rFonts w:ascii="Times New Roman" w:hAnsi="Times New Roman"/>
          <w:sz w:val="28"/>
          <w:szCs w:val="28"/>
        </w:rPr>
        <w:t>п</w:t>
      </w:r>
      <w:proofErr w:type="gramEnd"/>
      <w:r w:rsidRPr="00390C39">
        <w:rPr>
          <w:rFonts w:ascii="Times New Roman" w:hAnsi="Times New Roman"/>
          <w:sz w:val="28"/>
          <w:szCs w:val="28"/>
        </w:rPr>
        <w:t xml:space="preserve"> болғанда));</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5) Өнім берушінің Бірыңғай дистрибьюторға жеткізу күніне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заттардың, медициналық мақсаттағы бұйымдардың жарамдылық мерзімі::</w:t>
      </w:r>
    </w:p>
    <w:p w:rsidR="00556785" w:rsidRPr="00390C39" w:rsidRDefault="00556785" w:rsidP="00556785">
      <w:pPr>
        <w:spacing w:after="0" w:line="240" w:lineRule="auto"/>
        <w:ind w:firstLine="708"/>
        <w:jc w:val="both"/>
        <w:rPr>
          <w:rFonts w:ascii="Times New Roman" w:hAnsi="Times New Roman"/>
          <w:sz w:val="28"/>
          <w:szCs w:val="28"/>
        </w:rPr>
      </w:pPr>
      <w:proofErr w:type="gramStart"/>
      <w:r w:rsidRPr="00390C39">
        <w:rPr>
          <w:rFonts w:ascii="Times New Roman" w:hAnsi="Times New Roman"/>
          <w:sz w:val="28"/>
          <w:szCs w:val="28"/>
        </w:rPr>
        <w:t xml:space="preserve">қаптамада көрсетілген жарамдылық мерзімінің алпыс пайызынан кем емес (жарамдылық мерзімі екі жылдан кем болған жағдайда)); </w:t>
      </w:r>
      <w:proofErr w:type="gramEnd"/>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қаптамада көрсетілген жарамдылық мерзімінен он төрт айдан кем емес (жарамдылық мерзімі екі жыл және одан кө</w:t>
      </w:r>
      <w:proofErr w:type="gramStart"/>
      <w:r w:rsidRPr="00390C39">
        <w:rPr>
          <w:rFonts w:ascii="Times New Roman" w:hAnsi="Times New Roman"/>
          <w:sz w:val="28"/>
          <w:szCs w:val="28"/>
        </w:rPr>
        <w:t>п</w:t>
      </w:r>
      <w:proofErr w:type="gramEnd"/>
      <w:r w:rsidRPr="00390C39">
        <w:rPr>
          <w:rFonts w:ascii="Times New Roman" w:hAnsi="Times New Roman"/>
          <w:sz w:val="28"/>
          <w:szCs w:val="28"/>
        </w:rPr>
        <w:t xml:space="preserve"> болғанда));</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6) Осы тармақтың 7) тармақшасында көрсетілген тауарларды қоспағанда,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заттардың, медициналық мақсаттағы бұйымдардың бірыңғай дистрибьютордың Тапсырыс берушіге берген күніне жарамдылық мерзімі::</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қаптамада көрсетілген жарамдылық мерзімінің кемінде отыз пайызы (жарамдылық мерзімі екі жылдан кем болған жағдайда)</w:t>
      </w:r>
      <w:proofErr w:type="gramStart"/>
      <w:r w:rsidRPr="00390C39">
        <w:rPr>
          <w:rFonts w:ascii="Times New Roman" w:hAnsi="Times New Roman"/>
          <w:sz w:val="28"/>
          <w:szCs w:val="28"/>
        </w:rPr>
        <w:t xml:space="preserve"> )</w:t>
      </w:r>
      <w:proofErr w:type="gramEnd"/>
      <w:r w:rsidRPr="00390C39">
        <w:rPr>
          <w:rFonts w:ascii="Times New Roman" w:hAnsi="Times New Roman"/>
          <w:sz w:val="28"/>
          <w:szCs w:val="28"/>
        </w:rPr>
        <w:t>;</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қаптамада көрсетілген жарамдылық мерзімінен сегіз айдан кем емес (жарамдылық мерзімі екі жыл және одан кө</w:t>
      </w:r>
      <w:proofErr w:type="gramStart"/>
      <w:r w:rsidRPr="00390C39">
        <w:rPr>
          <w:rFonts w:ascii="Times New Roman" w:hAnsi="Times New Roman"/>
          <w:sz w:val="28"/>
          <w:szCs w:val="28"/>
        </w:rPr>
        <w:t>п</w:t>
      </w:r>
      <w:proofErr w:type="gramEnd"/>
      <w:r w:rsidRPr="00390C39">
        <w:rPr>
          <w:rFonts w:ascii="Times New Roman" w:hAnsi="Times New Roman"/>
          <w:sz w:val="28"/>
          <w:szCs w:val="28"/>
        </w:rPr>
        <w:t xml:space="preserve"> болғанда));</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 xml:space="preserve">     7) Бірыңғай дистрибьютордың Тапсырыс берушіге берген күніне вакциналардың жарамдылық мерзі</w:t>
      </w:r>
      <w:proofErr w:type="gramStart"/>
      <w:r w:rsidRPr="00390C39">
        <w:rPr>
          <w:rFonts w:ascii="Times New Roman" w:hAnsi="Times New Roman"/>
          <w:sz w:val="28"/>
          <w:szCs w:val="28"/>
        </w:rPr>
        <w:t>м</w:t>
      </w:r>
      <w:proofErr w:type="gramEnd"/>
      <w:r w:rsidRPr="00390C39">
        <w:rPr>
          <w:rFonts w:ascii="Times New Roman" w:hAnsi="Times New Roman"/>
          <w:sz w:val="28"/>
          <w:szCs w:val="28"/>
        </w:rPr>
        <w:t>і:</w:t>
      </w:r>
    </w:p>
    <w:p w:rsidR="00556785" w:rsidRPr="00390C39" w:rsidRDefault="00556785" w:rsidP="00556785">
      <w:pPr>
        <w:spacing w:after="0" w:line="240" w:lineRule="auto"/>
        <w:ind w:firstLine="708"/>
        <w:jc w:val="both"/>
        <w:rPr>
          <w:rFonts w:ascii="Times New Roman" w:hAnsi="Times New Roman"/>
          <w:sz w:val="28"/>
          <w:szCs w:val="28"/>
        </w:rPr>
      </w:pPr>
      <w:proofErr w:type="gramStart"/>
      <w:r w:rsidRPr="00390C39">
        <w:rPr>
          <w:rFonts w:ascii="Times New Roman" w:hAnsi="Times New Roman"/>
          <w:sz w:val="28"/>
          <w:szCs w:val="28"/>
        </w:rPr>
        <w:lastRenderedPageBreak/>
        <w:t>қаптамада көрсетілген жарамдылық мерзімінің қырық пайызынан кем емес (жарамдылық мерзімі екі жылдан кем болған жағдайда));</w:t>
      </w:r>
      <w:proofErr w:type="gramEnd"/>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қаптамада көрсетілген жарамдылық мерзімінен он айдан кем емес (жарамдылық мерзімі екі жыл және одан кө</w:t>
      </w:r>
      <w:proofErr w:type="gramStart"/>
      <w:r w:rsidRPr="00390C39">
        <w:rPr>
          <w:rFonts w:ascii="Times New Roman" w:hAnsi="Times New Roman"/>
          <w:sz w:val="28"/>
          <w:szCs w:val="28"/>
        </w:rPr>
        <w:t>п</w:t>
      </w:r>
      <w:proofErr w:type="gramEnd"/>
      <w:r w:rsidRPr="00390C39">
        <w:rPr>
          <w:rFonts w:ascii="Times New Roman" w:hAnsi="Times New Roman"/>
          <w:sz w:val="28"/>
          <w:szCs w:val="28"/>
        </w:rPr>
        <w:t xml:space="preserve"> болғанда));</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8) Бірыңғай дистрибьютор тауарының ауыспалы қалдықтары Тапсырыс берушіге тараптардың келісімі бойынша олардың жарамдылық мерзі</w:t>
      </w:r>
      <w:proofErr w:type="gramStart"/>
      <w:r w:rsidRPr="00390C39">
        <w:rPr>
          <w:rFonts w:ascii="Times New Roman" w:hAnsi="Times New Roman"/>
          <w:sz w:val="28"/>
          <w:szCs w:val="28"/>
        </w:rPr>
        <w:t>мі ая</w:t>
      </w:r>
      <w:proofErr w:type="gramEnd"/>
      <w:r w:rsidRPr="00390C39">
        <w:rPr>
          <w:rFonts w:ascii="Times New Roman" w:hAnsi="Times New Roman"/>
          <w:sz w:val="28"/>
          <w:szCs w:val="28"/>
        </w:rPr>
        <w:t>қталғанға дейін мақсаты бойынша пайдалану үшін жеткізіледі;</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9) медициналық иммунды</w:t>
      </w:r>
      <w:proofErr w:type="gramStart"/>
      <w:r w:rsidRPr="00390C39">
        <w:rPr>
          <w:rFonts w:ascii="Times New Roman" w:hAnsi="Times New Roman"/>
          <w:sz w:val="28"/>
          <w:szCs w:val="28"/>
        </w:rPr>
        <w:t>қ-</w:t>
      </w:r>
      <w:proofErr w:type="gramEnd"/>
      <w:r w:rsidRPr="00390C39">
        <w:rPr>
          <w:rFonts w:ascii="Times New Roman" w:hAnsi="Times New Roman"/>
          <w:sz w:val="28"/>
          <w:szCs w:val="28"/>
        </w:rPr>
        <w:t>биологиялық препараттардың Қазақстан Республикасында және (немесе) адам үшін дәрілік препараттарды тіркеуге қойылатын техникалық талаптарды үйлестіру жөніндегі халықаралық конференцияға мүше елдерде тіркеуден кейінгі кезеңде клиникалық қолдану тәжірибесі туралы шынайы деректері бар (ICH өңірлерінің елдерінде).);</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10)биосимилярлардың тү</w:t>
      </w:r>
      <w:proofErr w:type="gramStart"/>
      <w:r w:rsidRPr="00390C39">
        <w:rPr>
          <w:rFonts w:ascii="Times New Roman" w:hAnsi="Times New Roman"/>
          <w:sz w:val="28"/>
          <w:szCs w:val="28"/>
        </w:rPr>
        <w:t>пн</w:t>
      </w:r>
      <w:proofErr w:type="gramEnd"/>
      <w:r w:rsidRPr="00390C39">
        <w:rPr>
          <w:rFonts w:ascii="Times New Roman" w:hAnsi="Times New Roman"/>
          <w:sz w:val="28"/>
          <w:szCs w:val="28"/>
        </w:rPr>
        <w:t>ұсқалық биологиялық дәрілік препаратпен салыстырмалы зерттеулерде сапасы, қауіпсіздігі, тиімділігі және иммуногендігі бойынша олардың ұқсастығын және (немесе) сәйкестігін растайтын, сараптама жасау ұйымы растаған деректері болуы тиіс.;</w:t>
      </w:r>
    </w:p>
    <w:p w:rsidR="00556785" w:rsidRPr="00390C39"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11) орфандық дә</w:t>
      </w:r>
      <w:proofErr w:type="gramStart"/>
      <w:r w:rsidRPr="00390C39">
        <w:rPr>
          <w:rFonts w:ascii="Times New Roman" w:hAnsi="Times New Roman"/>
          <w:sz w:val="28"/>
          <w:szCs w:val="28"/>
        </w:rPr>
        <w:t>р</w:t>
      </w:r>
      <w:proofErr w:type="gramEnd"/>
      <w:r w:rsidRPr="00390C39">
        <w:rPr>
          <w:rFonts w:ascii="Times New Roman" w:hAnsi="Times New Roman"/>
          <w:sz w:val="28"/>
          <w:szCs w:val="28"/>
        </w:rPr>
        <w:t>ілік заттарды қоспағанда, дәрілік заттардың, медициналық мақсаттағы бұйымдардың тіркелген бағаларының болуы.</w:t>
      </w:r>
    </w:p>
    <w:p w:rsidR="00556785" w:rsidRPr="00A70735" w:rsidRDefault="00556785" w:rsidP="00556785">
      <w:pPr>
        <w:spacing w:after="0" w:line="240" w:lineRule="auto"/>
        <w:ind w:firstLine="708"/>
        <w:jc w:val="both"/>
        <w:rPr>
          <w:rFonts w:ascii="Times New Roman" w:hAnsi="Times New Roman"/>
          <w:sz w:val="28"/>
          <w:szCs w:val="28"/>
        </w:rPr>
      </w:pPr>
      <w:r w:rsidRPr="00390C39">
        <w:rPr>
          <w:rFonts w:ascii="Times New Roman" w:hAnsi="Times New Roman"/>
          <w:sz w:val="28"/>
          <w:szCs w:val="28"/>
        </w:rPr>
        <w:t>12) шартқа қол қойылған күннен бастап тауарларды жетк</w:t>
      </w:r>
      <w:r>
        <w:rPr>
          <w:rFonts w:ascii="Times New Roman" w:hAnsi="Times New Roman"/>
          <w:sz w:val="28"/>
          <w:szCs w:val="28"/>
        </w:rPr>
        <w:t xml:space="preserve">ізу мерзімі 15 күнтізбелік </w:t>
      </w:r>
      <w:proofErr w:type="gramStart"/>
      <w:r>
        <w:rPr>
          <w:rFonts w:ascii="Times New Roman" w:hAnsi="Times New Roman"/>
          <w:sz w:val="28"/>
          <w:szCs w:val="28"/>
        </w:rPr>
        <w:t>к</w:t>
      </w:r>
      <w:proofErr w:type="gramEnd"/>
      <w:r>
        <w:rPr>
          <w:rFonts w:ascii="Times New Roman" w:hAnsi="Times New Roman"/>
          <w:sz w:val="28"/>
          <w:szCs w:val="28"/>
        </w:rPr>
        <w:t>үн.</w:t>
      </w:r>
      <w:r w:rsidRPr="00390C39">
        <w:rPr>
          <w:rFonts w:ascii="Times New Roman" w:hAnsi="Times New Roman"/>
          <w:sz w:val="28"/>
          <w:szCs w:val="28"/>
        </w:rPr>
        <w:tab/>
      </w:r>
      <w:r w:rsidRPr="00390C39">
        <w:rPr>
          <w:rFonts w:ascii="Times New Roman" w:hAnsi="Times New Roman"/>
          <w:sz w:val="28"/>
          <w:szCs w:val="28"/>
        </w:rPr>
        <w:tab/>
      </w:r>
      <w:r w:rsidRPr="00390C39">
        <w:rPr>
          <w:rFonts w:ascii="Times New Roman" w:hAnsi="Times New Roman"/>
          <w:b/>
          <w:sz w:val="28"/>
          <w:szCs w:val="28"/>
        </w:rPr>
        <w:tab/>
      </w:r>
    </w:p>
    <w:p w:rsidR="00556785" w:rsidRPr="00390C39" w:rsidRDefault="00556785" w:rsidP="00556785">
      <w:pPr>
        <w:spacing w:after="0" w:line="240" w:lineRule="auto"/>
        <w:ind w:firstLine="709"/>
        <w:jc w:val="both"/>
        <w:rPr>
          <w:rFonts w:ascii="Times New Roman" w:hAnsi="Times New Roman"/>
          <w:b/>
          <w:sz w:val="28"/>
          <w:szCs w:val="28"/>
        </w:rPr>
      </w:pPr>
    </w:p>
    <w:p w:rsidR="00556785" w:rsidRPr="00390C39" w:rsidRDefault="00556785" w:rsidP="00556785">
      <w:pPr>
        <w:spacing w:after="0" w:line="240" w:lineRule="auto"/>
        <w:ind w:firstLine="709"/>
        <w:jc w:val="both"/>
        <w:rPr>
          <w:rFonts w:ascii="Times New Roman" w:hAnsi="Times New Roman"/>
          <w:b/>
          <w:sz w:val="28"/>
          <w:szCs w:val="28"/>
        </w:rPr>
      </w:pPr>
      <w:r w:rsidRPr="00390C39">
        <w:rPr>
          <w:rFonts w:ascii="Times New Roman" w:hAnsi="Times New Roman"/>
          <w:b/>
          <w:sz w:val="28"/>
          <w:szCs w:val="28"/>
        </w:rPr>
        <w:t xml:space="preserve">Төраға: </w:t>
      </w:r>
      <w:r>
        <w:rPr>
          <w:rFonts w:ascii="Times New Roman" w:hAnsi="Times New Roman"/>
          <w:b/>
          <w:sz w:val="28"/>
          <w:szCs w:val="28"/>
        </w:rPr>
        <w:t>Бекназаров Рахым А</w:t>
      </w:r>
      <w:r>
        <w:rPr>
          <w:rFonts w:ascii="Times New Roman" w:hAnsi="Times New Roman"/>
          <w:b/>
          <w:sz w:val="28"/>
          <w:szCs w:val="28"/>
          <w:lang w:val="kk-KZ"/>
        </w:rPr>
        <w:t xml:space="preserve">ғыбайұлы </w:t>
      </w:r>
      <w:proofErr w:type="gramStart"/>
      <w:r w:rsidRPr="00390C39">
        <w:rPr>
          <w:rFonts w:ascii="Times New Roman" w:hAnsi="Times New Roman"/>
          <w:b/>
          <w:sz w:val="28"/>
          <w:szCs w:val="28"/>
        </w:rPr>
        <w:t>-П</w:t>
      </w:r>
      <w:proofErr w:type="gramEnd"/>
      <w:r w:rsidRPr="00390C39">
        <w:rPr>
          <w:rFonts w:ascii="Times New Roman" w:hAnsi="Times New Roman"/>
          <w:b/>
          <w:sz w:val="28"/>
          <w:szCs w:val="28"/>
        </w:rPr>
        <w:t>роректор</w:t>
      </w:r>
    </w:p>
    <w:p w:rsidR="00556785" w:rsidRPr="00390C39" w:rsidRDefault="00556785" w:rsidP="00556785">
      <w:pPr>
        <w:spacing w:after="0" w:line="240" w:lineRule="auto"/>
        <w:ind w:firstLine="709"/>
        <w:jc w:val="both"/>
        <w:rPr>
          <w:rFonts w:ascii="Times New Roman" w:hAnsi="Times New Roman"/>
          <w:b/>
          <w:sz w:val="28"/>
          <w:szCs w:val="28"/>
        </w:rPr>
      </w:pPr>
    </w:p>
    <w:p w:rsidR="00556785" w:rsidRPr="00390C39" w:rsidRDefault="00556785" w:rsidP="00556785">
      <w:pPr>
        <w:spacing w:after="0" w:line="240" w:lineRule="auto"/>
        <w:ind w:firstLine="709"/>
        <w:jc w:val="both"/>
        <w:rPr>
          <w:rFonts w:ascii="Times New Roman" w:hAnsi="Times New Roman"/>
          <w:b/>
          <w:sz w:val="28"/>
          <w:szCs w:val="28"/>
        </w:rPr>
      </w:pPr>
      <w:r w:rsidRPr="00390C39">
        <w:rPr>
          <w:rFonts w:ascii="Times New Roman" w:hAnsi="Times New Roman"/>
          <w:b/>
          <w:sz w:val="28"/>
          <w:szCs w:val="28"/>
        </w:rPr>
        <w:t>Тө</w:t>
      </w:r>
      <w:proofErr w:type="gramStart"/>
      <w:r w:rsidRPr="00390C39">
        <w:rPr>
          <w:rFonts w:ascii="Times New Roman" w:hAnsi="Times New Roman"/>
          <w:b/>
          <w:sz w:val="28"/>
          <w:szCs w:val="28"/>
        </w:rPr>
        <w:t>ра</w:t>
      </w:r>
      <w:proofErr w:type="gramEnd"/>
      <w:r w:rsidRPr="00390C39">
        <w:rPr>
          <w:rFonts w:ascii="Times New Roman" w:hAnsi="Times New Roman"/>
          <w:b/>
          <w:sz w:val="28"/>
          <w:szCs w:val="28"/>
        </w:rPr>
        <w:t>ға орынбасары: Тукеева Анаргүл Ералиевна-студенттік емхана меңгерушісінің орынбасары</w:t>
      </w:r>
    </w:p>
    <w:p w:rsidR="00556785" w:rsidRPr="00390C39" w:rsidRDefault="00556785" w:rsidP="00556785">
      <w:pPr>
        <w:spacing w:after="0" w:line="240" w:lineRule="auto"/>
        <w:ind w:firstLine="709"/>
        <w:jc w:val="both"/>
        <w:rPr>
          <w:rFonts w:ascii="Times New Roman" w:hAnsi="Times New Roman"/>
          <w:b/>
          <w:sz w:val="28"/>
          <w:szCs w:val="28"/>
        </w:rPr>
      </w:pPr>
    </w:p>
    <w:p w:rsidR="00556785" w:rsidRPr="00390C39" w:rsidRDefault="00556785" w:rsidP="00556785">
      <w:pPr>
        <w:spacing w:after="0" w:line="240" w:lineRule="auto"/>
        <w:ind w:firstLine="709"/>
        <w:jc w:val="both"/>
        <w:rPr>
          <w:rFonts w:ascii="Times New Roman" w:hAnsi="Times New Roman"/>
          <w:b/>
          <w:sz w:val="28"/>
          <w:szCs w:val="28"/>
        </w:rPr>
      </w:pPr>
      <w:r w:rsidRPr="00390C39">
        <w:rPr>
          <w:rFonts w:ascii="Times New Roman" w:hAnsi="Times New Roman"/>
          <w:b/>
          <w:sz w:val="28"/>
          <w:szCs w:val="28"/>
        </w:rPr>
        <w:t xml:space="preserve">Комиссия </w:t>
      </w:r>
      <w:proofErr w:type="gramStart"/>
      <w:r w:rsidRPr="00390C39">
        <w:rPr>
          <w:rFonts w:ascii="Times New Roman" w:hAnsi="Times New Roman"/>
          <w:b/>
          <w:sz w:val="28"/>
          <w:szCs w:val="28"/>
        </w:rPr>
        <w:t>м</w:t>
      </w:r>
      <w:proofErr w:type="gramEnd"/>
      <w:r w:rsidRPr="00390C39">
        <w:rPr>
          <w:rFonts w:ascii="Times New Roman" w:hAnsi="Times New Roman"/>
          <w:b/>
          <w:sz w:val="28"/>
          <w:szCs w:val="28"/>
        </w:rPr>
        <w:t>үшелері: Джумагалиева Мугульсын Нагметовна-студенттік емхананың ағ</w:t>
      </w:r>
      <w:proofErr w:type="gramStart"/>
      <w:r w:rsidRPr="00390C39">
        <w:rPr>
          <w:rFonts w:ascii="Times New Roman" w:hAnsi="Times New Roman"/>
          <w:b/>
          <w:sz w:val="28"/>
          <w:szCs w:val="28"/>
        </w:rPr>
        <w:t>а</w:t>
      </w:r>
      <w:proofErr w:type="gramEnd"/>
      <w:r w:rsidRPr="00390C39">
        <w:rPr>
          <w:rFonts w:ascii="Times New Roman" w:hAnsi="Times New Roman"/>
          <w:b/>
          <w:sz w:val="28"/>
          <w:szCs w:val="28"/>
        </w:rPr>
        <w:t xml:space="preserve"> медбикесі</w:t>
      </w:r>
    </w:p>
    <w:p w:rsidR="00556785" w:rsidRPr="00390C39" w:rsidRDefault="00556785" w:rsidP="00556785">
      <w:pPr>
        <w:spacing w:after="0" w:line="240" w:lineRule="auto"/>
        <w:ind w:firstLine="709"/>
        <w:jc w:val="both"/>
        <w:rPr>
          <w:rFonts w:ascii="Times New Roman" w:hAnsi="Times New Roman"/>
          <w:b/>
          <w:sz w:val="28"/>
          <w:szCs w:val="28"/>
        </w:rPr>
      </w:pPr>
    </w:p>
    <w:p w:rsidR="00556785" w:rsidRPr="00390C39" w:rsidRDefault="00556785" w:rsidP="00556785">
      <w:pPr>
        <w:spacing w:after="0" w:line="240" w:lineRule="auto"/>
        <w:ind w:firstLine="709"/>
        <w:jc w:val="both"/>
        <w:rPr>
          <w:rFonts w:ascii="Times New Roman" w:hAnsi="Times New Roman"/>
          <w:b/>
          <w:sz w:val="28"/>
          <w:szCs w:val="28"/>
        </w:rPr>
      </w:pPr>
      <w:r w:rsidRPr="00390C39">
        <w:rPr>
          <w:rFonts w:ascii="Times New Roman" w:hAnsi="Times New Roman"/>
          <w:b/>
          <w:sz w:val="28"/>
          <w:szCs w:val="28"/>
        </w:rPr>
        <w:t>Комиссия хатшыс</w:t>
      </w:r>
      <w:r>
        <w:rPr>
          <w:rFonts w:ascii="Times New Roman" w:hAnsi="Times New Roman"/>
          <w:b/>
          <w:sz w:val="28"/>
          <w:szCs w:val="28"/>
        </w:rPr>
        <w:t>ы: Тілеуғали Асланбек Әді</w:t>
      </w:r>
      <w:proofErr w:type="gramStart"/>
      <w:r>
        <w:rPr>
          <w:rFonts w:ascii="Times New Roman" w:hAnsi="Times New Roman"/>
          <w:b/>
          <w:sz w:val="28"/>
          <w:szCs w:val="28"/>
        </w:rPr>
        <w:t>л</w:t>
      </w:r>
      <w:proofErr w:type="gramEnd"/>
      <w:r>
        <w:rPr>
          <w:rFonts w:ascii="Times New Roman" w:hAnsi="Times New Roman"/>
          <w:b/>
          <w:sz w:val="28"/>
          <w:szCs w:val="28"/>
        </w:rPr>
        <w:t>ұлы-МТ</w:t>
      </w:r>
      <w:r>
        <w:rPr>
          <w:rFonts w:ascii="Times New Roman" w:hAnsi="Times New Roman"/>
          <w:b/>
          <w:sz w:val="28"/>
          <w:szCs w:val="28"/>
          <w:lang w:val="kk-KZ"/>
        </w:rPr>
        <w:t>Қ</w:t>
      </w:r>
      <w:r w:rsidRPr="00390C39">
        <w:rPr>
          <w:rFonts w:ascii="Times New Roman" w:hAnsi="Times New Roman"/>
          <w:b/>
          <w:sz w:val="28"/>
          <w:szCs w:val="28"/>
        </w:rPr>
        <w:t xml:space="preserve"> және </w:t>
      </w:r>
      <w:r>
        <w:rPr>
          <w:rFonts w:ascii="Times New Roman" w:hAnsi="Times New Roman"/>
          <w:b/>
          <w:sz w:val="28"/>
          <w:szCs w:val="28"/>
          <w:lang w:val="kk-KZ"/>
        </w:rPr>
        <w:t>МСА</w:t>
      </w:r>
      <w:r>
        <w:rPr>
          <w:rFonts w:ascii="Times New Roman" w:hAnsi="Times New Roman"/>
          <w:b/>
          <w:sz w:val="28"/>
          <w:szCs w:val="28"/>
        </w:rPr>
        <w:t xml:space="preserve"> бөлімінің маманы</w:t>
      </w:r>
    </w:p>
    <w:p w:rsidR="00573FFE" w:rsidRDefault="00573FFE">
      <w:bookmarkStart w:id="0" w:name="_GoBack"/>
      <w:bookmarkEnd w:id="0"/>
    </w:p>
    <w:sectPr w:rsidR="00573FFE" w:rsidSect="00CD53F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85"/>
    <w:rsid w:val="00556785"/>
    <w:rsid w:val="0057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8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556785"/>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556785"/>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8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556785"/>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55678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2019-11-07T04:00:00Z</dcterms:created>
  <dcterms:modified xsi:type="dcterms:W3CDTF">2019-11-07T04:00:00Z</dcterms:modified>
</cp:coreProperties>
</file>