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33" w:rsidRPr="000B67DF" w:rsidRDefault="00E47A33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8"/>
        <w:gridCol w:w="3615"/>
        <w:gridCol w:w="1133"/>
        <w:gridCol w:w="983"/>
        <w:gridCol w:w="1410"/>
        <w:gridCol w:w="1206"/>
      </w:tblGrid>
      <w:tr w:rsidR="000B67DF" w:rsidRPr="002A4FE7" w:rsidTr="003A51FB">
        <w:tc>
          <w:tcPr>
            <w:tcW w:w="998" w:type="dxa"/>
          </w:tcPr>
          <w:p w:rsidR="000B67DF" w:rsidRPr="003A51FB" w:rsidRDefault="003A51FB" w:rsidP="000B6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5" w:type="dxa"/>
          </w:tcPr>
          <w:p w:rsidR="000B67DF" w:rsidRPr="002A4FE7" w:rsidRDefault="003A51FB" w:rsidP="0068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1FB">
              <w:rPr>
                <w:rFonts w:ascii="Times New Roman" w:hAnsi="Times New Roman" w:cs="Times New Roman"/>
                <w:b/>
                <w:sz w:val="24"/>
                <w:szCs w:val="24"/>
              </w:rPr>
              <w:t>Тауарлардың</w:t>
            </w:r>
            <w:proofErr w:type="spellEnd"/>
            <w:r w:rsidRPr="003A5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133" w:type="dxa"/>
          </w:tcPr>
          <w:p w:rsidR="000B67DF" w:rsidRPr="00680120" w:rsidRDefault="00680120" w:rsidP="0068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Өлшем бірлігі</w:t>
            </w:r>
            <w:bookmarkStart w:id="0" w:name="_GoBack"/>
            <w:bookmarkEnd w:id="0"/>
          </w:p>
        </w:tc>
        <w:tc>
          <w:tcPr>
            <w:tcW w:w="983" w:type="dxa"/>
          </w:tcPr>
          <w:p w:rsidR="000B67DF" w:rsidRPr="002A4FE7" w:rsidRDefault="00680120" w:rsidP="0068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Саны</w:t>
            </w:r>
          </w:p>
        </w:tc>
        <w:tc>
          <w:tcPr>
            <w:tcW w:w="1410" w:type="dxa"/>
          </w:tcPr>
          <w:p w:rsidR="000B67DF" w:rsidRPr="002A4FE7" w:rsidRDefault="003A51FB" w:rsidP="0068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51FB">
              <w:rPr>
                <w:rFonts w:ascii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3A51F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A5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  <w:b/>
                <w:sz w:val="24"/>
                <w:szCs w:val="24"/>
              </w:rPr>
              <w:t>бірлікке</w:t>
            </w:r>
            <w:proofErr w:type="spellEnd"/>
            <w:r w:rsidRPr="003A5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  <w:b/>
                <w:sz w:val="24"/>
                <w:szCs w:val="24"/>
              </w:rPr>
              <w:t>бағасы</w:t>
            </w:r>
            <w:proofErr w:type="spellEnd"/>
          </w:p>
        </w:tc>
        <w:tc>
          <w:tcPr>
            <w:tcW w:w="1206" w:type="dxa"/>
          </w:tcPr>
          <w:p w:rsidR="000B67DF" w:rsidRPr="002A4FE7" w:rsidRDefault="003A51FB" w:rsidP="006801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Сомасы</w:t>
            </w:r>
            <w:proofErr w:type="spellEnd"/>
          </w:p>
        </w:tc>
      </w:tr>
      <w:tr w:rsidR="000B67DF" w:rsidRPr="00C5382F" w:rsidTr="003A51FB">
        <w:tc>
          <w:tcPr>
            <w:tcW w:w="99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5" w:type="dxa"/>
          </w:tcPr>
          <w:p w:rsidR="000B67DF" w:rsidRPr="00C5382F" w:rsidRDefault="003A51FB" w:rsidP="000B67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ATCare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глюкометріне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уп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-да 50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данадан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инелер</w:t>
            </w:r>
            <w:proofErr w:type="spellEnd"/>
          </w:p>
        </w:tc>
        <w:tc>
          <w:tcPr>
            <w:tcW w:w="1133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Орау</w:t>
            </w:r>
          </w:p>
        </w:tc>
        <w:tc>
          <w:tcPr>
            <w:tcW w:w="983" w:type="dxa"/>
          </w:tcPr>
          <w:p w:rsidR="000B67DF" w:rsidRPr="00C5382F" w:rsidRDefault="003A51FB" w:rsidP="00680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0" w:type="dxa"/>
          </w:tcPr>
          <w:p w:rsidR="000B67DF" w:rsidRPr="00C5382F" w:rsidRDefault="003A51FB" w:rsidP="006801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1206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320 000,00</w:t>
            </w:r>
          </w:p>
        </w:tc>
      </w:tr>
      <w:tr w:rsidR="000B67DF" w:rsidRPr="00C5382F" w:rsidTr="003A51FB">
        <w:tc>
          <w:tcPr>
            <w:tcW w:w="99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5" w:type="dxa"/>
          </w:tcPr>
          <w:p w:rsidR="000B67DF" w:rsidRPr="00C5382F" w:rsidRDefault="003A51FB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3A51FB">
              <w:rPr>
                <w:rFonts w:ascii="Times New Roman" w:hAnsi="Times New Roman" w:cs="Times New Roman"/>
              </w:rPr>
              <w:t>Медициналық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мұздатқыш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ММ-180/20/35 "POLIS"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жалпы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көлемі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, л.180.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Мұздатқыш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касераның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көлемі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/ НТО, л.180.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Номиналды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тұтыну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қуаты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, Вт 250. Электр </w:t>
            </w:r>
            <w:proofErr w:type="spellStart"/>
            <w:r w:rsidRPr="003A51FB">
              <w:rPr>
                <w:rFonts w:ascii="Times New Roman" w:hAnsi="Times New Roman" w:cs="Times New Roman"/>
              </w:rPr>
              <w:t>энергиясын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тұтыну</w:t>
            </w:r>
            <w:proofErr w:type="spellEnd"/>
            <w:r w:rsidRPr="003A51FB">
              <w:rPr>
                <w:rFonts w:ascii="Times New Roman" w:hAnsi="Times New Roman" w:cs="Times New Roman"/>
              </w:rPr>
              <w:t>, кВт*</w:t>
            </w:r>
            <w:proofErr w:type="spellStart"/>
            <w:r w:rsidRPr="003A51FB">
              <w:rPr>
                <w:rFonts w:ascii="Times New Roman" w:hAnsi="Times New Roman" w:cs="Times New Roman"/>
              </w:rPr>
              <w:t>сағ</w:t>
            </w:r>
            <w:proofErr w:type="spellEnd"/>
            <w:r w:rsidRPr="003A51FB">
              <w:rPr>
                <w:rFonts w:ascii="Times New Roman" w:hAnsi="Times New Roman" w:cs="Times New Roman"/>
              </w:rPr>
              <w:t>/</w:t>
            </w:r>
            <w:proofErr w:type="spellStart"/>
            <w:r w:rsidRPr="003A51FB">
              <w:rPr>
                <w:rFonts w:ascii="Times New Roman" w:hAnsi="Times New Roman" w:cs="Times New Roman"/>
              </w:rPr>
              <w:t>тәулік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1.57.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Мұздатқыштағы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Температура с-40...-20.</w:t>
            </w:r>
          </w:p>
        </w:tc>
        <w:tc>
          <w:tcPr>
            <w:tcW w:w="1133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983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0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595 000,00</w:t>
            </w:r>
          </w:p>
        </w:tc>
        <w:tc>
          <w:tcPr>
            <w:tcW w:w="1206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595 000,00</w:t>
            </w:r>
          </w:p>
        </w:tc>
      </w:tr>
      <w:tr w:rsidR="000B67DF" w:rsidRPr="00C5382F" w:rsidTr="003A51FB">
        <w:tc>
          <w:tcPr>
            <w:tcW w:w="998" w:type="dxa"/>
          </w:tcPr>
          <w:p w:rsidR="000B67DF" w:rsidRPr="00C5382F" w:rsidRDefault="000B67DF" w:rsidP="000B67DF">
            <w:pPr>
              <w:rPr>
                <w:rFonts w:ascii="Times New Roman" w:hAnsi="Times New Roman" w:cs="Times New Roman"/>
              </w:rPr>
            </w:pPr>
            <w:r w:rsidRPr="00C53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5" w:type="dxa"/>
          </w:tcPr>
          <w:p w:rsidR="000B67DF" w:rsidRPr="00C5382F" w:rsidRDefault="003A51FB" w:rsidP="000B67DF">
            <w:pPr>
              <w:rPr>
                <w:rFonts w:ascii="Times New Roman" w:hAnsi="Times New Roman" w:cs="Times New Roman"/>
              </w:rPr>
            </w:pPr>
            <w:proofErr w:type="spellStart"/>
            <w:r w:rsidRPr="003A51FB">
              <w:rPr>
                <w:rFonts w:ascii="Times New Roman" w:hAnsi="Times New Roman" w:cs="Times New Roman"/>
              </w:rPr>
              <w:t>Термоконтейнер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50 л+15 </w:t>
            </w:r>
            <w:proofErr w:type="spellStart"/>
            <w:r w:rsidRPr="003A51FB">
              <w:rPr>
                <w:rFonts w:ascii="Times New Roman" w:hAnsi="Times New Roman" w:cs="Times New Roman"/>
              </w:rPr>
              <w:t>хладоэлементов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ішкі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өлшемдері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: 590х335х320 мм. </w:t>
            </w:r>
            <w:proofErr w:type="spellStart"/>
            <w:r w:rsidRPr="003A51FB">
              <w:rPr>
                <w:rFonts w:ascii="Times New Roman" w:hAnsi="Times New Roman" w:cs="Times New Roman"/>
              </w:rPr>
              <w:t>Сыртқы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Өлшемдері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: 640х395х395 мм. </w:t>
            </w:r>
            <w:proofErr w:type="spellStart"/>
            <w:r w:rsidRPr="003A51FB">
              <w:rPr>
                <w:rFonts w:ascii="Times New Roman" w:hAnsi="Times New Roman" w:cs="Times New Roman"/>
              </w:rPr>
              <w:t>салмағы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: 4,5-5 кг. </w:t>
            </w:r>
            <w:proofErr w:type="spellStart"/>
            <w:r w:rsidRPr="003A51FB">
              <w:rPr>
                <w:rFonts w:ascii="Times New Roman" w:hAnsi="Times New Roman" w:cs="Times New Roman"/>
              </w:rPr>
              <w:t>көлемі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: 50 л. </w:t>
            </w:r>
            <w:proofErr w:type="spellStart"/>
            <w:r w:rsidRPr="003A51FB">
              <w:rPr>
                <w:rFonts w:ascii="Times New Roman" w:hAnsi="Times New Roman" w:cs="Times New Roman"/>
              </w:rPr>
              <w:t>қабырғасының</w:t>
            </w:r>
            <w:proofErr w:type="spellEnd"/>
            <w:r w:rsidRPr="003A51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1FB">
              <w:rPr>
                <w:rFonts w:ascii="Times New Roman" w:hAnsi="Times New Roman" w:cs="Times New Roman"/>
              </w:rPr>
              <w:t>қалыңдығы</w:t>
            </w:r>
            <w:proofErr w:type="spellEnd"/>
            <w:r w:rsidRPr="003A51FB">
              <w:rPr>
                <w:rFonts w:ascii="Times New Roman" w:hAnsi="Times New Roman" w:cs="Times New Roman"/>
              </w:rPr>
              <w:t>: 3 см.</w:t>
            </w:r>
          </w:p>
        </w:tc>
        <w:tc>
          <w:tcPr>
            <w:tcW w:w="1133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</w:t>
            </w:r>
          </w:p>
        </w:tc>
        <w:tc>
          <w:tcPr>
            <w:tcW w:w="983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0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72 000,00</w:t>
            </w:r>
          </w:p>
        </w:tc>
        <w:tc>
          <w:tcPr>
            <w:tcW w:w="1206" w:type="dxa"/>
          </w:tcPr>
          <w:p w:rsidR="000B67DF" w:rsidRPr="003A51FB" w:rsidRDefault="003A51FB" w:rsidP="0068012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144 000,00</w:t>
            </w:r>
          </w:p>
        </w:tc>
      </w:tr>
      <w:tr w:rsidR="000B67DF" w:rsidRPr="002A4FE7" w:rsidTr="000B67DF">
        <w:trPr>
          <w:trHeight w:val="3115"/>
        </w:trPr>
        <w:tc>
          <w:tcPr>
            <w:tcW w:w="9345" w:type="dxa"/>
            <w:gridSpan w:val="6"/>
          </w:tcPr>
          <w:p w:rsidR="000B67DF" w:rsidRPr="000B67DF" w:rsidRDefault="000B67DF" w:rsidP="003A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шартқа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мекен-жай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Астана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Ағайынды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Жұбановтар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көшесі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, 263/3.</w:t>
            </w:r>
          </w:p>
          <w:p w:rsidR="000B67DF" w:rsidRPr="000B67DF" w:rsidRDefault="000B67DF" w:rsidP="003A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пайызын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астам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7DF" w:rsidRPr="002A4FE7" w:rsidRDefault="000B67DF" w:rsidP="003A5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шілдедегі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№ 269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030000,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, 263/3.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мерзімдерде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r w:rsidR="003A51FB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r w:rsidR="003A51FB"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12.00-ге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қала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: 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корпус, 6 кабинет.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r w:rsidR="003A51FB">
        <w:rPr>
          <w:rFonts w:ascii="Times New Roman" w:hAnsi="Times New Roman" w:cs="Times New Roman"/>
          <w:sz w:val="24"/>
          <w:szCs w:val="24"/>
          <w:lang w:val="kk-KZ"/>
        </w:rPr>
        <w:t>03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r w:rsidR="003A51FB">
        <w:rPr>
          <w:rFonts w:ascii="Times New Roman" w:hAnsi="Times New Roman" w:cs="Times New Roman"/>
          <w:sz w:val="24"/>
          <w:szCs w:val="24"/>
          <w:lang w:val="kk-KZ"/>
        </w:rPr>
        <w:t>наурыз</w:t>
      </w:r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15.00-де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Қ.Жұбанов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корпус, 6-кабинет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lastRenderedPageBreak/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8 (7132) 55-18-30 телефоны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1)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нотариат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куәландырған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құрмай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паспорттың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ұстаушылар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веб-порталы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сақтандыруға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(бар)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ипотекалық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шоттарының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клиенті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банк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міндеттемелерінің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жоқтығы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;, ТҚК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әрқайсысынан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филиалдары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өкілдіктеріне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8)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табылмайтыны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13-тармағында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келмеген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өтпеді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пайызын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7DF" w:rsidRDefault="000B67DF" w:rsidP="000B67DF">
      <w:pPr>
        <w:rPr>
          <w:rFonts w:ascii="Times New Roman" w:hAnsi="Times New Roman" w:cs="Times New Roman"/>
          <w:sz w:val="28"/>
          <w:szCs w:val="28"/>
        </w:rPr>
      </w:pPr>
    </w:p>
    <w:p w:rsidR="000B67DF" w:rsidRPr="000B67DF" w:rsidRDefault="000B67DF" w:rsidP="000B67D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67DF">
        <w:rPr>
          <w:rFonts w:ascii="Times New Roman" w:hAnsi="Times New Roman" w:cs="Times New Roman"/>
          <w:b/>
          <w:sz w:val="28"/>
          <w:szCs w:val="28"/>
        </w:rPr>
        <w:t>Басқарма</w:t>
      </w:r>
      <w:proofErr w:type="spellEnd"/>
      <w:r w:rsidRPr="000B67D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b/>
          <w:sz w:val="28"/>
          <w:szCs w:val="28"/>
        </w:rPr>
        <w:t>Төрағасының</w:t>
      </w:r>
      <w:proofErr w:type="spellEnd"/>
      <w:r w:rsidRPr="000B67DF">
        <w:rPr>
          <w:rFonts w:ascii="Times New Roman" w:hAnsi="Times New Roman" w:cs="Times New Roman"/>
          <w:b/>
          <w:sz w:val="28"/>
          <w:szCs w:val="28"/>
        </w:rPr>
        <w:t xml:space="preserve">-Ректор 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>м</w:t>
      </w:r>
      <w:r w:rsidRPr="000B67D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0B67DF">
        <w:rPr>
          <w:rFonts w:ascii="Times New Roman" w:hAnsi="Times New Roman" w:cs="Times New Roman"/>
          <w:b/>
          <w:sz w:val="28"/>
          <w:szCs w:val="28"/>
        </w:rPr>
        <w:t>.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0B67DF">
        <w:rPr>
          <w:rFonts w:ascii="Times New Roman" w:hAnsi="Times New Roman" w:cs="Times New Roman"/>
          <w:b/>
          <w:sz w:val="28"/>
          <w:szCs w:val="28"/>
        </w:rPr>
        <w:t xml:space="preserve"> Р. А. Бекназаров</w:t>
      </w:r>
    </w:p>
    <w:sectPr w:rsidR="000B67DF" w:rsidRPr="000B67DF" w:rsidSect="000B67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E47C8"/>
    <w:multiLevelType w:val="hybridMultilevel"/>
    <w:tmpl w:val="DAE87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8D"/>
    <w:rsid w:val="000B67DF"/>
    <w:rsid w:val="0015534D"/>
    <w:rsid w:val="002A4FE7"/>
    <w:rsid w:val="003A51FB"/>
    <w:rsid w:val="00593A3C"/>
    <w:rsid w:val="00680120"/>
    <w:rsid w:val="00760556"/>
    <w:rsid w:val="00864DE4"/>
    <w:rsid w:val="008B776E"/>
    <w:rsid w:val="0091138D"/>
    <w:rsid w:val="00950C4F"/>
    <w:rsid w:val="009D5D0F"/>
    <w:rsid w:val="009F7B9C"/>
    <w:rsid w:val="00AE7577"/>
    <w:rsid w:val="00BB24E8"/>
    <w:rsid w:val="00BC27E0"/>
    <w:rsid w:val="00C5382F"/>
    <w:rsid w:val="00E47A33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B7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76E"/>
    <w:rPr>
      <w:b/>
      <w:bCs/>
    </w:rPr>
  </w:style>
  <w:style w:type="character" w:styleId="a6">
    <w:name w:val="Emphasis"/>
    <w:basedOn w:val="a0"/>
    <w:uiPriority w:val="20"/>
    <w:qFormat/>
    <w:rsid w:val="008B776E"/>
    <w:rPr>
      <w:i/>
      <w:iCs/>
    </w:rPr>
  </w:style>
  <w:style w:type="table" w:styleId="a7">
    <w:name w:val="Table Grid"/>
    <w:basedOn w:val="a1"/>
    <w:uiPriority w:val="39"/>
    <w:rsid w:val="008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C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B7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76E"/>
    <w:rPr>
      <w:b/>
      <w:bCs/>
    </w:rPr>
  </w:style>
  <w:style w:type="character" w:styleId="a6">
    <w:name w:val="Emphasis"/>
    <w:basedOn w:val="a0"/>
    <w:uiPriority w:val="20"/>
    <w:qFormat/>
    <w:rsid w:val="008B776E"/>
    <w:rPr>
      <w:i/>
      <w:iCs/>
    </w:rPr>
  </w:style>
  <w:style w:type="table" w:styleId="a7">
    <w:name w:val="Table Grid"/>
    <w:basedOn w:val="a1"/>
    <w:uiPriority w:val="39"/>
    <w:rsid w:val="008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C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2021-02-24T13:34:00Z</cp:lastPrinted>
  <dcterms:created xsi:type="dcterms:W3CDTF">2021-02-09T15:23:00Z</dcterms:created>
  <dcterms:modified xsi:type="dcterms:W3CDTF">2021-02-25T04:34:00Z</dcterms:modified>
</cp:coreProperties>
</file>